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230E7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《静思妙莲华》74-悲智同体-序品第一</w:t>
      </w:r>
    </w:p>
    <w:p w14:paraId="70862E5F">
      <w:pPr>
        <w:rPr>
          <w:rFonts w:hint="default"/>
          <w:lang w:val="en-US" w:eastAsia="zh-CN"/>
        </w:rPr>
      </w:pPr>
    </w:p>
    <w:p w14:paraId="00939131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也就是要和大家分享，佛心、菩萨心、普天下众生心，其实共为一心。这是常常对大家说的。佛陀的慈悲、智慧，将普天下众生的心摄为与佛同等的大悲心，这就是佛的慈悲、佛的智慧，对众生这分的尊重。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0E4488D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20842A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BF84A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佛教中，“摄”与“摄受”是意义相通但侧重不同的核心概念。简单来说，“摄”更侧重于“统摄、含摄”的总体原则和框架，而“摄受”则侧重于“摄取、护持、引领”的具体行动和方法，尤其在佛菩萨对众生的慈悲接引中体现。</w:t>
      </w:r>
    </w:p>
    <w:p w14:paraId="76A7BC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在上人的开示中的“摄”即是摄受之意，将普天下众生的心引领护持为与佛同等的大悲心。</w:t>
      </w:r>
    </w:p>
    <w:p w14:paraId="5A5C1F9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D2B30E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菩萨的慈悲接引：这是“摄受”最核心的用法，指诸佛菩萨以无条件的慈悲之心，像巨大的磁场吸引铁针一样，将众生引导到解脱的道路上，并给予保护。净土宗常说的“阿弥陀佛摄受念佛人”，就是这个意思。用《楞严经》的话讲，就是“十方如来，怜念众生，如母忆子”。</w:t>
      </w:r>
    </w:p>
    <w:p w14:paraId="2710D83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19C07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菩萨度化的具体方法：“摄受”还可以是菩萨主动“拉近”众生关系的方法，最典型的就是“四摄法”。这四种方法是菩萨为了度化众生，先令其产生亲近感，再引导其入佛门的善巧方便，具体包括：</w:t>
      </w:r>
    </w:p>
    <w:p w14:paraId="6D41F65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BAA33C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布施摄：通过施予财物或佛法，令众生心生欢喜。</w:t>
      </w:r>
    </w:p>
    <w:p w14:paraId="416415C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爱语摄：用慈爱的语言和态度关怀众生。</w:t>
      </w:r>
    </w:p>
    <w:p w14:paraId="1DD02F2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利行摄：通过有益的行为和实际行动帮助众生。</w:t>
      </w:r>
    </w:p>
    <w:p w14:paraId="4AB9A1BC">
      <w:pPr>
        <w:rPr>
          <w:rFonts w:hint="default"/>
          <w:color w:val="00B050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同事摄：与众生同甘共苦，参与到他们的生活中去感化他们。</w:t>
      </w:r>
      <w:r>
        <w:rPr>
          <w:rFonts w:hint="eastAsia"/>
          <w:color w:val="00B050"/>
          <w:lang w:val="en-US" w:eastAsia="zh-CN"/>
        </w:rPr>
        <w:t>539</w:t>
      </w:r>
    </w:p>
    <w:p w14:paraId="259C7D96">
      <w:pPr>
        <w:rPr>
          <w:rFonts w:hint="default"/>
          <w:lang w:val="en-US" w:eastAsia="zh-CN"/>
        </w:rPr>
      </w:pPr>
    </w:p>
    <w:p w14:paraId="0F917E03">
      <w:pPr>
        <w:rPr>
          <w:rFonts w:hint="default"/>
          <w:lang w:val="en-US" w:eastAsia="zh-CN"/>
        </w:rPr>
      </w:pPr>
    </w:p>
    <w:p w14:paraId="1C597B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一直到后来，‘2010年’在甲仙镇发生了规模七的地震，这个杉林大爱园区，大家已经搬进去了，赶快叫人去看看，住在房子里人平安吗？有的还没有完工的，赶快看一看，到整个园区去巡视看看，都平安，安然无恙，如如不动啊！这时候大家就说：“感恩啊！天龙护法来验收了。”对啊！这就是善解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41D324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EF365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47421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慈济在全世界为灾民建设房屋（通常称为“大爱屋”），其核心原则可以概括为：不只提供一个遮风挡雨的住所，更是要重建一个让灾民能够“安身、安心、安生”，并有尊严地重新站立起来的家。这些原则贯穿于选址、设计、建造到长期陪伴的每一个环节。</w:t>
      </w:r>
    </w:p>
    <w:p w14:paraId="1C6E05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471DF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具体来说，主要有以下几个层面的考量：</w:t>
      </w:r>
    </w:p>
    <w:p w14:paraId="608805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05607B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本居住原则：安全、尊重与尊严</w:t>
      </w:r>
    </w:p>
    <w:p w14:paraId="2803CA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这是大爱屋建设最根本的底线，确保房屋不仅是临时的避难所，更是长久、安全的依靠。</w:t>
      </w:r>
    </w:p>
    <w:p w14:paraId="38AE3A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DA6983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安全第一，永续安居：房屋的选址和建造都极为重视安全。例如，在经历了多次灾后重建后，慈济会特别注重屋址的自然环境安全，避开滑坡等危险地带，确保居民能够永久安居。在台湾921地震后建设的大爱屋，以及尼泊尔的大爱屋，都采用了防震、防火、防潮的建材与设计。甚至在学校重建中，也会设计成斜屋顶，从根本上杜绝未来加盖违建带来的安全隐患。</w:t>
      </w:r>
    </w:p>
    <w:p w14:paraId="318D89E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76565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尊重与人性化设计：慈济的理念是，灾民是“一时的受难者，而非一世的落难者”。因此，房屋设计会充分考量居住者的生活需求与尊严。例如，在台湾921地震后，大爱屋的格局被设计成12坪（约40平方米）、三房两厅一卫的类住宅格局，功能俱全，力求温馨，避免让灾民产生住在“难民营”的感受。同时，在建设前会充分与当地居民沟通，评估他们的生活习惯和文化需求。比如在泰北，就曾建议当地习惯住高脚屋的少数民族改善房屋隔间，以提升卫生和生活品质。</w:t>
      </w:r>
    </w:p>
    <w:p w14:paraId="6F9356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79179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坚固耐用，超越“临时”：虽然是灾后紧急兴建，但房屋的品质标准并不低。例如，921地震后的大爱屋，尽管使用期限可能是三年，但设计保固却长达十年。房屋的建材和施工质量都有严格要求，以让居民住得安心。</w:t>
      </w:r>
    </w:p>
    <w:p w14:paraId="7FD2A72F">
      <w:pPr>
        <w:rPr>
          <w:rFonts w:hint="eastAsia"/>
          <w:lang w:val="en-US" w:eastAsia="zh-CN"/>
        </w:rPr>
      </w:pPr>
    </w:p>
    <w:p w14:paraId="0D397927">
      <w:pPr>
        <w:rPr>
          <w:rFonts w:hint="default"/>
          <w:lang w:val="en-US" w:eastAsia="zh-CN"/>
        </w:rPr>
      </w:pPr>
    </w:p>
    <w:p w14:paraId="731005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所以，在六种震动，大家的心地——六根、六尘、六识，这都可以说，在那期间整个震动起来的时候，大家有感觉到。这种的描写，将它变成了一个心灵世界，能够体会所解释。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1E7574B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7DD6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914DA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六种震动”虽然被描述为一种巨大的瑞相，但它并非物理世界的地震，而是一种深刻的心灵与法界的震动。因此，能感知它的众生，关键不在于修行位次的高低，而在于心与法是否相应。</w:t>
      </w:r>
    </w:p>
    <w:p w14:paraId="473B972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AF920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佛经中常说的“六种震动”，并非灾难性的地震，而是在佛诞生、成道、说法等重大时刻出现的一种瑞应。它有特定的内涵：</w:t>
      </w:r>
    </w:p>
    <w:p w14:paraId="3243BE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4EB31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三种形态（动、起、涌）：指大地摇动、上下起伏、向外凸起等形状上的变化。</w:t>
      </w:r>
    </w:p>
    <w:p w14:paraId="3CDB0B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63ED1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三种音声（震、吼、击）：指伴随的巨大震动声、怒吼声和撞击声。</w:t>
      </w:r>
    </w:p>
    <w:p w14:paraId="6EE49C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E00B1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这两类合起来便是“六种震动”，细分又有“动、遍动、等遍动”等共十八种变化。</w:t>
      </w:r>
    </w:p>
    <w:p w14:paraId="43C295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6ED4D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为何不是物理地震？</w:t>
      </w:r>
    </w:p>
    <w:p w14:paraId="458AD1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历代高僧大德反复强调，不可将此瑞相误解为破坏性的地震。主要有以下几个层面的解释：</w:t>
      </w:r>
    </w:p>
    <w:p w14:paraId="4896B4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46E32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震动的是“心地”：佛经中的“地”常比喻为众生的心地。这种震动，是佛法的强大力量震撼了众生的无明之心，令其烦恼瓦解、善根萌发的象征。正如有法师所说，这是“对人心（的）震动”，而非大地真的在摇晃。</w:t>
      </w:r>
    </w:p>
    <w:p w14:paraId="170DA3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18DCC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二、表法的深意：这种震动也象征着六根（眼耳鼻舌身意）的深层转变——烦恼的“功德”被灭，智慧的“功德”得以生起，是修行内在境界的突破。</w:t>
      </w:r>
    </w:p>
    <w:p w14:paraId="12DF04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C9EE3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谁能感知这种震动？</w:t>
      </w:r>
    </w:p>
    <w:p w14:paraId="1CD5A3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既然主要是指向心灵的，那么感知者就不局限于某些“高级”众生，而分为两个层面：</w:t>
      </w:r>
    </w:p>
    <w:p w14:paraId="74A9FD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1C548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凡夫与大众：经文常描述当时在场的大众（包括天龙八部等）都亲眼见证了瑞相，并“欢喜合掌”。这表明，对于具足福德因缘、能亲临法会的大众来说，这是一种可以共同感知的、令人欢喜和悦的神奇景象。</w:t>
      </w:r>
    </w:p>
    <w:p w14:paraId="6248A83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FFCC7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者与菩萨：更深层的“震动”，唯有修行者在实证中能体会。比如，坐禅达到一定境界时，身心会发生“六种震动”般的反应，这是内在气脉和心念变化的体现。经中也提到，对于更深广的“六方震动”，凡夫可能并无感觉，唯有菩萨方能知晓。更重要的是，听闻般若等甚深法义时，心开意解、法喜充满，这本身就是一种内心的“震动”。</w:t>
      </w:r>
    </w:p>
    <w:p w14:paraId="1E69A6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BF1B2F">
      <w:pPr>
        <w:rPr>
          <w:rFonts w:hint="eastAsia"/>
          <w:color w:val="00B05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，能感知“六种震动”的众生范围其实很广：它既可以是亲见佛说法的与会大众，也可以是诚心闻法、内心深受触动的修行人，还可以是证入圣位的菩萨。关键不在于你是谁，而在于你的心在那一刻，是否与真理相应，是否被佛法真正地触动了。</w:t>
      </w:r>
    </w:p>
    <w:p w14:paraId="2813A71A">
      <w:pPr>
        <w:rPr>
          <w:rFonts w:hint="eastAsia"/>
          <w:lang w:val="en-US" w:eastAsia="zh-CN"/>
        </w:rPr>
      </w:pPr>
    </w:p>
    <w:p w14:paraId="55CD2C40">
      <w:pPr>
        <w:rPr>
          <w:rFonts w:hint="default"/>
          <w:lang w:val="en-US" w:eastAsia="zh-CN"/>
        </w:rPr>
      </w:pPr>
    </w:p>
    <w:p w14:paraId="35CBAB8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各位学佛，我们要时时随境来体会，接受境界的教育，这才能让我们的智慧不断成长。所以，“佛心菩萨心，普天众生心，悲智同体一大心，灵山会共沾法益，同入无量义三昧。”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7000E41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A9C096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E3E2D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修行的态度：“时时随境来体会，接受境界的教育”</w:t>
      </w:r>
    </w:p>
    <w:p w14:paraId="4148E4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这是最接地气的修行下手处。</w:t>
      </w:r>
    </w:p>
    <w:p w14:paraId="758FB9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A93E1E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不逃避境界：我们通常把顺境当“好”，逆境当“坏”，总想趋吉避凶。但这句话告诉我们，顺境是考验定力，逆境是磨练智慧。所有的“人、事、物”都是我们的老师，都在给我们“上课”。</w:t>
      </w:r>
    </w:p>
    <w:p w14:paraId="58FDC5B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5C2620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教育的本质：境界教我们什么？教我们看破“无常”，看清“我执”。比如，有人骂你，你生气了，这个“骂”的境界就在教育你：“你的我执还很重”。若能如此“随境体会”，智慧就会在生活琐事中自然生长。</w:t>
      </w:r>
    </w:p>
    <w:p w14:paraId="0451F3C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E8158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心量的拓展：“佛心菩萨心，普天众生心”</w:t>
      </w:r>
    </w:p>
    <w:p w14:paraId="629B94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这揭示了心佛众生三无差别的真理。</w:t>
      </w:r>
    </w:p>
    <w:p w14:paraId="557354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06DC07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不要认为“佛心”在外面，“我心”在里面。当我们发起“接受境界教育”的觉知时，那颗能觉悟的心，就是佛心；当我们将这份觉悟用于利益他人时，就是菩萨心。</w:t>
      </w:r>
    </w:p>
    <w:p w14:paraId="26B7E8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C605B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普天众生心：是指要看到一切众生（包括讨厌我们的人）内心都具足佛性，都渴望离苦得乐。当我们不再用对立的心看世界，我们的心量就与普天之下众生连接在了一起。</w:t>
      </w:r>
    </w:p>
    <w:p w14:paraId="23D2890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ED584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智慧的升华：“悲智同体一大心”</w:t>
      </w:r>
    </w:p>
    <w:p w14:paraId="2B8125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这是大乘佛教最核心的“悲智双运”。</w:t>
      </w:r>
    </w:p>
    <w:p w14:paraId="069708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535DC5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悲是动机：因为深知众生苦（包括自己在内），所以生起不舍一人的大悲。</w:t>
      </w:r>
    </w:p>
    <w:p w14:paraId="501B770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B042A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智是方法：因为观照“缘起性空”，知道虽度无量众生，而实无一众生可度，所以能无住生心，不生烦恼。</w:t>
      </w:r>
    </w:p>
    <w:p w14:paraId="2239A0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105BAE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同体：这二字最关键。悲和智不是两个东西，就像手心手背是一只手一样。在最高的境界中，大悲本身就是大智，大智的自然流露就是大悲。这颗“一大心”，就是我们的自性清净心。</w:t>
      </w:r>
    </w:p>
    <w:p w14:paraId="14A557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E8734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境界的回归：“灵山会共沾法益，同入无量义三昧”</w:t>
      </w:r>
    </w:p>
    <w:p w14:paraId="3AC001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最后这一句，既是愿景，也是当下的印证。</w:t>
      </w:r>
    </w:p>
    <w:p w14:paraId="2A9D7B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73C0B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灵山会：灵山（灵鹫山）是佛陀说《法华经》的地方。“灵山会”并不只在2500年前的印度，只要你此刻心与法相应，你就在灵山会上，你就是佛亲临说法的当机众。</w:t>
      </w:r>
    </w:p>
    <w:p w14:paraId="45E5C3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CB646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无量义三昧：这是《法华经》中佛陀所入的甚深禅定。意思是从“一”个实相（空性）中，生出“无量”的义理和妙用来度化众生，而这无量义最终又回归于“一”心。</w:t>
      </w:r>
    </w:p>
    <w:p w14:paraId="47C83C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BA72F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具体用功的建议：</w:t>
      </w:r>
    </w:p>
    <w:p w14:paraId="0604BB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B5EBE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下次遇到让你烦恼的“境界”（比如工作压力、家庭矛盾）时，心里默念这四句话：</w:t>
      </w:r>
    </w:p>
    <w:p w14:paraId="2777A5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12E8D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“这是佛菩萨在给我上课。我不排斥它，我看看它能教会我什么。愿所有和我一样经历此境界的众生，都能因此增长智慧。”</w:t>
      </w:r>
    </w:p>
    <w:p w14:paraId="293B6C3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A80C2D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当你这样做时，当下就是“灵山会”，你已经在“随境体会”中，品尝到了“无量义三昧”的一滴法味。</w:t>
      </w:r>
    </w:p>
    <w:p w14:paraId="31E653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4D6767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59EC28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7689FC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E8E8E2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52D8D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3AAAA04-FA52-4F13-95A8-8D33A0AB13C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B8319B8-EE1B-4BBA-859E-93F33B3A4A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2360B4"/>
    <w:rsid w:val="13CB3A86"/>
    <w:rsid w:val="5A2360B4"/>
    <w:rsid w:val="730F74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3298</Words>
  <Characters>3320</Characters>
  <Lines>0</Lines>
  <Paragraphs>0</Paragraphs>
  <TotalTime>11</TotalTime>
  <ScaleCrop>false</ScaleCrop>
  <LinksUpToDate>false</LinksUpToDate>
  <CharactersWithSpaces>3325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2026-06-20T13:07:00Z</dcterms:created>
  <dc:creator>微信用户</dc:creator>
  <cp:lastModifiedBy>阿蘭若</cp:lastModifiedBy>
  <dcterms:modified xsi:type="dcterms:W3CDTF">2026-08-01T12:46:15Z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2CE0C58E6CE342BD82325C14791B1AD8_13</vt:lpwstr>
  </property>
  <property fmtid="{D5CDD505-2E9C-101B-9397-08002B2CF9AE}" pid="4" name="KSOTemplateDocerSaveRecord">
    <vt:lpwstr>eyJoZGlkIjoiZGE2ZTM5N2I3NTlkNWE4MmFkZmVlOTQ2NGYwMDliNWYiLCJ1c2VySWQiOiIxNDE3Nzk1Njk5In0=</vt:lpwstr>
  </property>
</Properties>
</file>