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EDD07">
      <w:pPr>
        <w:rPr>
          <w:rFonts w:hint="default" w:ascii="方正仿宋_GB2312" w:hAnsi="方正仿宋_GB2312" w:eastAsia="方正仿宋_GB2312" w:cs="方正仿宋_GB2312"/>
          <w:b w:val="0"/>
          <w:bCs w:val="0"/>
          <w:color w:val="auto"/>
          <w:sz w:val="28"/>
          <w:szCs w:val="28"/>
          <w:lang w:val="en-US" w:eastAsia="zh-CN"/>
        </w:rPr>
      </w:pPr>
      <w:r>
        <w:rPr>
          <w:rFonts w:hint="default" w:ascii="黑体" w:hAnsi="黑体" w:eastAsia="黑体" w:cs="Times New Roman"/>
          <w:b/>
          <w:kern w:val="2"/>
          <w:sz w:val="48"/>
          <w:szCs w:val="48"/>
          <w:lang w:val="en-US" w:eastAsia="zh-CN" w:bidi="ar-SA"/>
        </w:rPr>
        <w:t>静思妙莲华-15-遵佛遗教</w:t>
      </w:r>
      <w:r>
        <w:rPr>
          <w:rFonts w:hint="eastAsia" w:ascii="方正仿宋_GB2312" w:hAnsi="方正仿宋_GB2312" w:eastAsia="方正仿宋_GB2312" w:cs="方正仿宋_GB2312"/>
          <w:b w:val="0"/>
          <w:bCs w:val="0"/>
          <w:color w:val="auto"/>
          <w:sz w:val="28"/>
          <w:szCs w:val="28"/>
          <w:lang w:val="en-US" w:eastAsia="zh-CN"/>
        </w:rPr>
        <w:t xml:space="preserve">  </w:t>
      </w:r>
    </w:p>
    <w:p w14:paraId="2D70BDFE">
      <w:pPr>
        <w:rPr>
          <w:rFonts w:hint="default" w:eastAsia="宋体"/>
          <w:lang w:val="en-US" w:eastAsia="zh-CN"/>
        </w:rPr>
      </w:pPr>
    </w:p>
    <w:p w14:paraId="6D7CEDD3">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今天的上人开示里面有两段在佛教史上是很重要与阿难尊者有关的事迹。很值得我们记住。</w:t>
      </w:r>
    </w:p>
    <w:p w14:paraId="5D6B0FF8">
      <w:pPr>
        <w:rPr>
          <w:rFonts w:hint="eastAsia" w:ascii="方正仿宋_GB2312" w:hAnsi="方正仿宋_GB2312" w:eastAsia="方正仿宋_GB2312" w:cs="方正仿宋_GB2312"/>
          <w:b w:val="0"/>
          <w:bCs w:val="0"/>
          <w:color w:val="auto"/>
          <w:sz w:val="28"/>
          <w:szCs w:val="28"/>
          <w:lang w:val="en-US" w:eastAsia="zh-CN"/>
        </w:rPr>
      </w:pPr>
    </w:p>
    <w:p w14:paraId="6661C36A">
      <w:pPr>
        <w:rPr>
          <w:rFonts w:hint="default"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w:t>
      </w:r>
      <w:r>
        <w:rPr>
          <w:rFonts w:hint="default" w:ascii="方正仿宋_GB2312" w:hAnsi="方正仿宋_GB2312" w:eastAsia="方正仿宋_GB2312" w:cs="方正仿宋_GB2312"/>
          <w:b/>
          <w:bCs/>
          <w:color w:val="auto"/>
          <w:sz w:val="28"/>
          <w:szCs w:val="28"/>
          <w:lang w:val="en-US" w:eastAsia="zh-CN"/>
        </w:rPr>
        <w:t xml:space="preserve">在佛陀的身边一定要机灵，能够反应很快，能够吸收佛陀的教法。而我还这么年轻，我怎么有办法当佛的侍者？但是大家一直向他劝说，尤其是舍利弗。       </w:t>
      </w:r>
    </w:p>
    <w:p w14:paraId="75DF5F5F">
      <w:pPr>
        <w:rPr>
          <w:rFonts w:hint="default" w:ascii="方正仿宋_GB2312" w:hAnsi="方正仿宋_GB2312" w:eastAsia="方正仿宋_GB2312" w:cs="方正仿宋_GB2312"/>
          <w:b/>
          <w:bCs/>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所以舍利弗举荐说：“你一定是要承担侍者，你是独一无二的人选。”所以阿难就说：“如果这样，我可以答应。不过，有条件。</w:t>
      </w:r>
    </w:p>
    <w:p w14:paraId="4FF14D02">
      <w:pPr>
        <w:rPr>
          <w:rFonts w:hint="default" w:ascii="方正仿宋_GB2312" w:hAnsi="方正仿宋_GB2312" w:eastAsia="方正仿宋_GB2312" w:cs="方正仿宋_GB2312"/>
          <w:b/>
          <w:bCs/>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佛陀二十年前说过的法，我都没有听到，我希望佛陀能够将二十年前所说的法，重新再次说一遍。”</w:t>
      </w:r>
    </w:p>
    <w:p w14:paraId="74A72B09">
      <w:pPr>
        <w:rPr>
          <w:rFonts w:hint="eastAsia"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佛陀穿过的衣服，不要给我穿。还有佛陀出门接受供养的时候，我要坐在远离佛陀的身边。”“为什么呢？所以衣、食这两样，我希望能够脱离人的议论。所以这两样请佛能够允许。”佛陀听了也觉得很有道理，就允许他。</w:t>
      </w:r>
      <w:r>
        <w:rPr>
          <w:rFonts w:hint="eastAsia" w:ascii="方正仿宋_GB2312" w:hAnsi="方正仿宋_GB2312" w:eastAsia="方正仿宋_GB2312" w:cs="方正仿宋_GB2312"/>
          <w:b w:val="0"/>
          <w:bCs w:val="0"/>
          <w:color w:val="auto"/>
          <w:sz w:val="28"/>
          <w:szCs w:val="28"/>
          <w:lang w:val="en-US" w:eastAsia="zh-CN"/>
        </w:rPr>
        <w:t>】</w:t>
      </w:r>
    </w:p>
    <w:p w14:paraId="0814784E">
      <w:pPr>
        <w:rPr>
          <w:rFonts w:hint="eastAsia" w:ascii="方正仿宋_GB2312" w:hAnsi="方正仿宋_GB2312" w:eastAsia="方正仿宋_GB2312" w:cs="方正仿宋_GB2312"/>
          <w:b w:val="0"/>
          <w:bCs w:val="0"/>
          <w:color w:val="auto"/>
          <w:sz w:val="28"/>
          <w:szCs w:val="28"/>
          <w:lang w:val="en-US" w:eastAsia="zh-CN"/>
        </w:rPr>
      </w:pPr>
    </w:p>
    <w:p w14:paraId="38A99EC5">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褆解：</w:t>
      </w:r>
    </w:p>
    <w:p w14:paraId="11A922BE">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 xml:space="preserve"> </w:t>
      </w:r>
      <w:r>
        <w:rPr>
          <w:rFonts w:hint="eastAsia" w:ascii="方正仿宋_GB2312" w:hAnsi="方正仿宋_GB2312" w:eastAsia="方正仿宋_GB2312" w:cs="方正仿宋_GB2312"/>
          <w:b w:val="0"/>
          <w:bCs w:val="0"/>
          <w:color w:val="auto"/>
          <w:sz w:val="28"/>
          <w:szCs w:val="28"/>
          <w:lang w:val="en-US" w:eastAsia="zh-CN"/>
        </w:rPr>
        <w:t>阿难尊者纯粹是为了护持佛陀、护持正法的流传，在物质上绝对不贪求，非常值得我们的敬佩与学习。</w:t>
      </w:r>
    </w:p>
    <w:p w14:paraId="27132D3F">
      <w:pPr>
        <w:rPr>
          <w:rFonts w:hint="default" w:eastAsia="宋体"/>
          <w:lang w:val="en-US" w:eastAsia="zh-CN"/>
        </w:rPr>
      </w:pPr>
      <w:r>
        <w:rPr>
          <w:rFonts w:hint="default" w:eastAsia="宋体"/>
          <w:lang w:val="en-US" w:eastAsia="zh-CN"/>
        </w:rPr>
        <w:t xml:space="preserve"> </w:t>
      </w:r>
    </w:p>
    <w:p w14:paraId="43158BD1">
      <w:pPr>
        <w:rPr>
          <w:rFonts w:hint="default" w:eastAsia="宋体"/>
          <w:lang w:val="en-US" w:eastAsia="zh-CN"/>
        </w:rPr>
      </w:pPr>
    </w:p>
    <w:p w14:paraId="0107B002">
      <w:pPr>
        <w:rPr>
          <w:rFonts w:hint="default"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val="en-US" w:eastAsia="zh-CN"/>
        </w:rPr>
        <w:t>【</w:t>
      </w:r>
      <w:r>
        <w:rPr>
          <w:rFonts w:hint="default" w:ascii="方正仿宋_GB2312" w:hAnsi="方正仿宋_GB2312" w:eastAsia="方正仿宋_GB2312" w:cs="方正仿宋_GB2312"/>
          <w:b/>
          <w:bCs/>
          <w:color w:val="auto"/>
          <w:sz w:val="28"/>
          <w:szCs w:val="28"/>
          <w:lang w:val="en-US" w:eastAsia="zh-CN"/>
        </w:rPr>
        <w:t>佛陀说法四十九年，那一年是八十岁。当他在行脚的时候，感觉到他的化缘已尽，向阿难说：“我人间的化缘已尽了，想要在这里取入灭。”阿难很紧张，赶快通知散居在其他地方的人。</w:t>
      </w:r>
    </w:p>
    <w:p w14:paraId="23EE34BF">
      <w:pPr>
        <w:rPr>
          <w:rFonts w:hint="default" w:ascii="方正仿宋_GB2312" w:hAnsi="方正仿宋_GB2312" w:eastAsia="方正仿宋_GB2312" w:cs="方正仿宋_GB2312"/>
          <w:b/>
          <w:bCs/>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大家很平静，因为每一位都已经得阿罗汉果，人人都知道大自然的法则，只有他一个人很激动，无法控制，赶快跑到外面去，在树下放声哭了。</w:t>
      </w:r>
    </w:p>
    <w:p w14:paraId="71152B99">
      <w:pPr>
        <w:rPr>
          <w:rFonts w:hint="default" w:ascii="方正仿宋_GB2312" w:hAnsi="方正仿宋_GB2312" w:eastAsia="方正仿宋_GB2312" w:cs="方正仿宋_GB2312"/>
          <w:b/>
          <w:bCs/>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在这时候，刚好阿那律到达了，他看到阿难在那里哭，就跟阿难说：“阿难，你是持佛法的人，未来很需要你把法传下去，你现在要赶快把握时间，到佛的身边去，去请教佛陀最重要的事情。”阿难就说：“尊者，我现在心很乱，我不知道要向佛陀问出什么样的话？”</w:t>
      </w:r>
    </w:p>
    <w:p w14:paraId="3876DC9F">
      <w:pPr>
        <w:rPr>
          <w:rFonts w:hint="default" w:ascii="方正仿宋_GB2312" w:hAnsi="方正仿宋_GB2312" w:eastAsia="方正仿宋_GB2312" w:cs="方正仿宋_GB2312"/>
          <w:b/>
          <w:bCs/>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阿那律就说：“你应该要赶快问世尊，佛在世的时候，这群比丘都是以佛为师，佛如果灭度后，以谁为师呢？</w:t>
      </w:r>
    </w:p>
    <w:p w14:paraId="77CEEAF2">
      <w:pPr>
        <w:rPr>
          <w:rFonts w:hint="default" w:ascii="方正仿宋_GB2312" w:hAnsi="方正仿宋_GB2312" w:eastAsia="方正仿宋_GB2312" w:cs="方正仿宋_GB2312"/>
          <w:b/>
          <w:bCs/>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还有，世尊在的时候，大家依佛而住，佛陀在哪里，大家就跟到哪里去。佛陀若是灭度后，大家的心要住着在哪里呢？</w:t>
      </w:r>
    </w:p>
    <w:p w14:paraId="041EA61F">
      <w:pPr>
        <w:rPr>
          <w:rFonts w:hint="default" w:ascii="方正仿宋_GB2312" w:hAnsi="方正仿宋_GB2312" w:eastAsia="方正仿宋_GB2312" w:cs="方正仿宋_GB2312"/>
          <w:b/>
          <w:bCs/>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还有，佛陀的僧团里面也有恶性的比丘，不守戒规的比丘，佛在世有佛陀可以为他们调伏，佛若是灭度之后，什么人能够调伏他呢？</w:t>
      </w:r>
    </w:p>
    <w:p w14:paraId="5D37931C">
      <w:pPr>
        <w:rPr>
          <w:rFonts w:hint="default" w:ascii="方正仿宋_GB2312" w:hAnsi="方正仿宋_GB2312" w:eastAsia="方正仿宋_GB2312" w:cs="方正仿宋_GB2312"/>
          <w:b/>
          <w:bCs/>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还有，为了要利益未来的世间，所以法要传，未来一定要结集经典，假如要结集经典的时候，怎么样才能令人信受，知道所结集的经典确实是佛说的呢？这些很重要的事情，你要赶快去问佛。”</w:t>
      </w:r>
    </w:p>
    <w:p w14:paraId="402882FA">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bCs/>
          <w:color w:val="auto"/>
          <w:sz w:val="28"/>
          <w:szCs w:val="28"/>
          <w:lang w:val="en-US" w:eastAsia="zh-CN"/>
        </w:rPr>
        <w:t>⊙阿难承教，一一兹问，世尊一一答之：以戒为师，依四念处住，默摈恶性比丘，凡佛经首皆有“如是我闻”等语。</w:t>
      </w:r>
      <w:r>
        <w:rPr>
          <w:rFonts w:hint="eastAsia" w:ascii="方正仿宋_GB2312" w:hAnsi="方正仿宋_GB2312" w:eastAsia="方正仿宋_GB2312" w:cs="方正仿宋_GB2312"/>
          <w:b w:val="0"/>
          <w:bCs w:val="0"/>
          <w:color w:val="auto"/>
          <w:sz w:val="28"/>
          <w:szCs w:val="28"/>
          <w:lang w:val="en-US" w:eastAsia="zh-CN"/>
        </w:rPr>
        <w:t>】</w:t>
      </w:r>
    </w:p>
    <w:p w14:paraId="3DCBCE0E">
      <w:pPr>
        <w:rPr>
          <w:rFonts w:hint="default" w:ascii="方正仿宋_GB2312" w:hAnsi="方正仿宋_GB2312" w:eastAsia="方正仿宋_GB2312" w:cs="方正仿宋_GB2312"/>
          <w:b w:val="0"/>
          <w:bCs w:val="0"/>
          <w:color w:val="auto"/>
          <w:sz w:val="28"/>
          <w:szCs w:val="28"/>
          <w:lang w:val="en-US" w:eastAsia="zh-CN"/>
        </w:rPr>
      </w:pPr>
    </w:p>
    <w:p w14:paraId="07B93DC2">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褆解：</w:t>
      </w:r>
    </w:p>
    <w:p w14:paraId="4827C383">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我们探讨一件事情，到底阿难尊者这一世成为佛陀的侍者，又是因为“多闻第一”而得以第一次佛经集结时复述佛陀所讲的经文。到底佛陀与阿难在过去生中结了什么因缘。</w:t>
      </w:r>
    </w:p>
    <w:p w14:paraId="51BDCABF">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依据《妙法莲华经》</w:t>
      </w:r>
    </w:p>
    <w:p w14:paraId="5ED29829">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于空王佛时，二人同时发阿耨多罗三藐三菩提心。佛勤精进，阿难乐多闻，愿力同源，结下成佛之因。</w:t>
      </w:r>
      <w:r>
        <w:rPr>
          <w:rFonts w:hint="eastAsia" w:ascii="方正仿宋_GB2312" w:hAnsi="方正仿宋_GB2312" w:eastAsia="方正仿宋_GB2312" w:cs="方正仿宋_GB2312"/>
          <w:b w:val="0"/>
          <w:bCs w:val="0"/>
          <w:color w:val="auto"/>
          <w:sz w:val="28"/>
          <w:szCs w:val="28"/>
          <w:lang w:val="en-US" w:eastAsia="zh-CN"/>
        </w:rPr>
        <w:tab/>
      </w:r>
    </w:p>
    <w:p w14:paraId="7FC8EBBB">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依据《经律异相・卷十五》</w:t>
      </w:r>
    </w:p>
    <w:p w14:paraId="4EDEE252">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迦叶佛时结了善友缘</w:t>
      </w:r>
      <w:r>
        <w:rPr>
          <w:rFonts w:hint="eastAsia" w:ascii="方正仿宋_GB2312" w:hAnsi="方正仿宋_GB2312" w:eastAsia="方正仿宋_GB2312" w:cs="方正仿宋_GB2312"/>
          <w:b w:val="0"/>
          <w:bCs w:val="0"/>
          <w:color w:val="auto"/>
          <w:sz w:val="28"/>
          <w:szCs w:val="28"/>
          <w:lang w:val="en-US" w:eastAsia="zh-CN"/>
        </w:rPr>
        <w:tab/>
      </w:r>
      <w:r>
        <w:rPr>
          <w:rFonts w:hint="eastAsia" w:ascii="方正仿宋_GB2312" w:hAnsi="方正仿宋_GB2312" w:eastAsia="方正仿宋_GB2312" w:cs="方正仿宋_GB2312"/>
          <w:b w:val="0"/>
          <w:bCs w:val="0"/>
          <w:color w:val="auto"/>
          <w:sz w:val="28"/>
          <w:szCs w:val="28"/>
          <w:lang w:val="en-US" w:eastAsia="zh-CN"/>
        </w:rPr>
        <w:t>阿难世为孝子 “欢豫”，拉着身为 “花结” 的佛陀前身往迦叶佛处听法，助其亲近善知识、成就道业。</w:t>
      </w:r>
      <w:r>
        <w:rPr>
          <w:rFonts w:hint="eastAsia" w:ascii="方正仿宋_GB2312" w:hAnsi="方正仿宋_GB2312" w:eastAsia="方正仿宋_GB2312" w:cs="方正仿宋_GB2312"/>
          <w:b w:val="0"/>
          <w:bCs w:val="0"/>
          <w:color w:val="auto"/>
          <w:sz w:val="28"/>
          <w:szCs w:val="28"/>
          <w:lang w:val="en-US" w:eastAsia="zh-CN"/>
        </w:rPr>
        <w:tab/>
      </w:r>
    </w:p>
    <w:p w14:paraId="38C6BA7D">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依据</w:t>
      </w:r>
      <w:bookmarkStart w:id="0" w:name="_GoBack"/>
      <w:bookmarkEnd w:id="0"/>
      <w:r>
        <w:rPr>
          <w:rFonts w:hint="eastAsia" w:ascii="方正仿宋_GB2312" w:hAnsi="方正仿宋_GB2312" w:eastAsia="方正仿宋_GB2312" w:cs="方正仿宋_GB2312"/>
          <w:b w:val="0"/>
          <w:bCs w:val="0"/>
          <w:color w:val="auto"/>
          <w:sz w:val="28"/>
          <w:szCs w:val="28"/>
          <w:lang w:val="en-US" w:eastAsia="zh-CN"/>
        </w:rPr>
        <w:t>《贤愚经》等</w:t>
      </w:r>
    </w:p>
    <w:p w14:paraId="219C0D51">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燃灯佛时代</w:t>
      </w:r>
      <w:r>
        <w:rPr>
          <w:rFonts w:hint="eastAsia" w:ascii="方正仿宋_GB2312" w:hAnsi="方正仿宋_GB2312" w:eastAsia="方正仿宋_GB2312" w:cs="方正仿宋_GB2312"/>
          <w:b w:val="0"/>
          <w:bCs w:val="0"/>
          <w:color w:val="auto"/>
          <w:sz w:val="28"/>
          <w:szCs w:val="28"/>
          <w:lang w:val="en-US" w:eastAsia="zh-CN"/>
        </w:rPr>
        <w:tab/>
      </w:r>
      <w:r>
        <w:rPr>
          <w:rFonts w:hint="eastAsia" w:ascii="方正仿宋_GB2312" w:hAnsi="方正仿宋_GB2312" w:eastAsia="方正仿宋_GB2312" w:cs="方正仿宋_GB2312"/>
          <w:b w:val="0"/>
          <w:bCs w:val="0"/>
          <w:color w:val="auto"/>
          <w:sz w:val="28"/>
          <w:szCs w:val="28"/>
          <w:lang w:val="en-US" w:eastAsia="zh-CN"/>
        </w:rPr>
        <w:t xml:space="preserve"> 阿难世为长者，供养当时为沙弥的佛陀前身，护持其修行用功，种下深厚福缘。</w:t>
      </w:r>
    </w:p>
    <w:p w14:paraId="4E36FCD8">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阿难与佛陀是宿世以菩提心为因，以善友互促为缘，以供养护持为业，今生遂为常随弟子与 “多闻第一”，佛法赖其结集而得流传。</w:t>
      </w:r>
    </w:p>
    <w:p w14:paraId="3B28C015">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用一句话总结他们的关系</w:t>
      </w:r>
    </w:p>
    <w:p w14:paraId="4C03EAA3">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佛陀与阿难，是“多生多世结下的师徒愿缘”。</w:t>
      </w:r>
    </w:p>
    <w:p w14:paraId="3DD336D2">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我们反观自己，这一世能学佛法，绝对不是偶然，这一世可以遇到上人，遇到慈济宗门，绝对不是偶然，这都是累生累世结下的法缘，我们要珍惜啊，我们不要再次的懈怠，再次的错过了，要精进的修行，才不辜负我们上人老人家的教诲和期许。</w:t>
      </w:r>
    </w:p>
    <w:p w14:paraId="47E5524D">
      <w:pPr>
        <w:rPr>
          <w:rFonts w:hint="default" w:eastAsia="宋体"/>
          <w:highlight w:val="yellow"/>
          <w:lang w:val="en-US" w:eastAsia="zh-CN"/>
        </w:rPr>
      </w:pPr>
    </w:p>
    <w:p w14:paraId="26E33090">
      <w:pPr>
        <w:rPr>
          <w:rFonts w:hint="default" w:eastAsia="宋体"/>
          <w:highlight w:val="yellow"/>
          <w:lang w:val="en-US" w:eastAsia="zh-CN"/>
        </w:rPr>
      </w:pPr>
    </w:p>
    <w:p w14:paraId="369B3176">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关于阿难尊者听到佛陀即将入灭的消息，痛哭流涕的表现，我们来看《六祖坛经》记载六祖宣告即将入灭，各个弟子的反应。</w:t>
      </w:r>
    </w:p>
    <w:p w14:paraId="314FADBF">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六祖坛经》记载：次年夏末落成。七月一日，集徒众曰：吾至八月，欲离世间。汝等有疑，早须相问，为汝破疑，令汝迷尽。吾若去后，无人教汝。（我还有一个月就要入灭了，如果你们有疑问赶快问哦，若不问，等我走了以后就没人可以请教了）</w:t>
      </w:r>
    </w:p>
    <w:p w14:paraId="2937248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法海等闻，悉皆涕泣。惟有神会，神情不动，亦无涕泣。</w:t>
      </w:r>
    </w:p>
    <w:p w14:paraId="0D3121D7">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师云：神会小师，却得善不善等，毁誉不动，哀乐不生，余者不得。数年山中，竟修何道？</w:t>
      </w:r>
    </w:p>
    <w:p w14:paraId="273B1489">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六祖惠能赞叹神会是不起善恶的分别对待，宠辱不惊，不因失去而哀</w:t>
      </w:r>
    </w:p>
    <w:p w14:paraId="77204091">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不因得到而狂喜，其他人都不如他。</w:t>
      </w:r>
    </w:p>
    <w:p w14:paraId="3D76670F">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神会其实是所有师兄弟里面年纪最轻，却是最沉着的人</w:t>
      </w:r>
    </w:p>
    <w:p w14:paraId="1B6C4CA8">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谁在哭，谁还在轮回；谁不动，谁</w:t>
      </w:r>
      <w:r>
        <w:rPr>
          <w:rFonts w:hint="eastAsia" w:ascii="方正仿宋_GB2312" w:hAnsi="方正仿宋_GB2312" w:eastAsia="方正仿宋_GB2312" w:cs="方正仿宋_GB2312"/>
          <w:b w:val="0"/>
          <w:bCs w:val="0"/>
          <w:color w:val="auto"/>
          <w:sz w:val="28"/>
          <w:szCs w:val="28"/>
          <w:lang w:val="en-US" w:eastAsia="zh-CN"/>
        </w:rPr>
        <w:t>就悟入了不生不灭的</w:t>
      </w:r>
      <w:r>
        <w:rPr>
          <w:rFonts w:hint="default" w:ascii="方正仿宋_GB2312" w:hAnsi="方正仿宋_GB2312" w:eastAsia="方正仿宋_GB2312" w:cs="方正仿宋_GB2312"/>
          <w:b w:val="0"/>
          <w:bCs w:val="0"/>
          <w:color w:val="auto"/>
          <w:sz w:val="28"/>
          <w:szCs w:val="28"/>
          <w:lang w:val="en-US" w:eastAsia="zh-CN"/>
        </w:rPr>
        <w:t>本性</w:t>
      </w:r>
      <w:r>
        <w:rPr>
          <w:rFonts w:hint="eastAsia" w:ascii="方正仿宋_GB2312" w:hAnsi="方正仿宋_GB2312" w:eastAsia="方正仿宋_GB2312" w:cs="方正仿宋_GB2312"/>
          <w:b w:val="0"/>
          <w:bCs w:val="0"/>
          <w:color w:val="auto"/>
          <w:sz w:val="28"/>
          <w:szCs w:val="28"/>
          <w:lang w:val="en-US" w:eastAsia="zh-CN"/>
        </w:rPr>
        <w:t>了</w:t>
      </w:r>
      <w:r>
        <w:rPr>
          <w:rFonts w:hint="default" w:ascii="方正仿宋_GB2312" w:hAnsi="方正仿宋_GB2312" w:eastAsia="方正仿宋_GB2312" w:cs="方正仿宋_GB2312"/>
          <w:b w:val="0"/>
          <w:bCs w:val="0"/>
          <w:color w:val="auto"/>
          <w:sz w:val="28"/>
          <w:szCs w:val="28"/>
          <w:lang w:val="en-US" w:eastAsia="zh-CN"/>
        </w:rPr>
        <w:t>。</w:t>
      </w:r>
    </w:p>
    <w:p w14:paraId="5B3C3450">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当时禅宗分成两派：</w:t>
      </w:r>
    </w:p>
    <w:p w14:paraId="114D6207">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北宗（以 神秀 为代表）</w:t>
      </w:r>
    </w:p>
    <w:p w14:paraId="3D4792E9">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南宗（以 惠能 为代表）</w:t>
      </w:r>
    </w:p>
    <w:p w14:paraId="67DBF465">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北宗当时非常强大，</w:t>
      </w:r>
      <w:r>
        <w:rPr>
          <w:rFonts w:hint="eastAsia" w:ascii="方正仿宋_GB2312" w:hAnsi="方正仿宋_GB2312" w:eastAsia="方正仿宋_GB2312" w:cs="方正仿宋_GB2312"/>
          <w:b w:val="0"/>
          <w:bCs w:val="0"/>
          <w:color w:val="auto"/>
          <w:sz w:val="28"/>
          <w:szCs w:val="28"/>
          <w:lang w:val="en-US" w:eastAsia="zh-CN"/>
        </w:rPr>
        <w:t>神秀以及后来的弟子都当了国师，</w:t>
      </w:r>
      <w:r>
        <w:rPr>
          <w:rFonts w:hint="default" w:ascii="方正仿宋_GB2312" w:hAnsi="方正仿宋_GB2312" w:eastAsia="方正仿宋_GB2312" w:cs="方正仿宋_GB2312"/>
          <w:b w:val="0"/>
          <w:bCs w:val="0"/>
          <w:color w:val="auto"/>
          <w:sz w:val="28"/>
          <w:szCs w:val="28"/>
          <w:lang w:val="en-US" w:eastAsia="zh-CN"/>
        </w:rPr>
        <w:t>受到皇帝</w:t>
      </w:r>
      <w:r>
        <w:rPr>
          <w:rFonts w:hint="eastAsia" w:ascii="方正仿宋_GB2312" w:hAnsi="方正仿宋_GB2312" w:eastAsia="方正仿宋_GB2312" w:cs="方正仿宋_GB2312"/>
          <w:b w:val="0"/>
          <w:bCs w:val="0"/>
          <w:color w:val="auto"/>
          <w:sz w:val="28"/>
          <w:szCs w:val="28"/>
          <w:lang w:val="en-US" w:eastAsia="zh-CN"/>
        </w:rPr>
        <w:t>尊崇。</w:t>
      </w:r>
    </w:p>
    <w:p w14:paraId="195876EA">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神会做了什么？</w:t>
      </w:r>
    </w:p>
    <w:p w14:paraId="1873779B">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他</w:t>
      </w:r>
      <w:r>
        <w:rPr>
          <w:rFonts w:hint="eastAsia" w:ascii="方正仿宋_GB2312" w:hAnsi="方正仿宋_GB2312" w:eastAsia="方正仿宋_GB2312" w:cs="方正仿宋_GB2312"/>
          <w:b w:val="0"/>
          <w:bCs w:val="0"/>
          <w:color w:val="auto"/>
          <w:sz w:val="28"/>
          <w:szCs w:val="28"/>
          <w:lang w:val="en-US" w:eastAsia="zh-CN"/>
        </w:rPr>
        <w:t>冒着生命的危险</w:t>
      </w:r>
      <w:r>
        <w:rPr>
          <w:rFonts w:hint="default" w:ascii="方正仿宋_GB2312" w:hAnsi="方正仿宋_GB2312" w:eastAsia="方正仿宋_GB2312" w:cs="方正仿宋_GB2312"/>
          <w:b w:val="0"/>
          <w:bCs w:val="0"/>
          <w:color w:val="auto"/>
          <w:sz w:val="28"/>
          <w:szCs w:val="28"/>
          <w:lang w:val="en-US" w:eastAsia="zh-CN"/>
        </w:rPr>
        <w:t>公开辩论、弘法，明确提出：</w:t>
      </w:r>
    </w:p>
    <w:p w14:paraId="72A1515A">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1、</w:t>
      </w:r>
      <w:r>
        <w:rPr>
          <w:rFonts w:hint="default" w:ascii="方正仿宋_GB2312" w:hAnsi="方正仿宋_GB2312" w:eastAsia="方正仿宋_GB2312" w:cs="方正仿宋_GB2312"/>
          <w:b w:val="0"/>
          <w:bCs w:val="0"/>
          <w:color w:val="auto"/>
          <w:sz w:val="28"/>
          <w:szCs w:val="28"/>
          <w:lang w:val="en-US" w:eastAsia="zh-CN"/>
        </w:rPr>
        <w:t>六祖惠能才是正宗传人</w:t>
      </w:r>
    </w:p>
    <w:p w14:paraId="694AC809">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2、</w:t>
      </w:r>
      <w:r>
        <w:rPr>
          <w:rFonts w:hint="default" w:ascii="方正仿宋_GB2312" w:hAnsi="方正仿宋_GB2312" w:eastAsia="方正仿宋_GB2312" w:cs="方正仿宋_GB2312"/>
          <w:b w:val="0"/>
          <w:bCs w:val="0"/>
          <w:color w:val="auto"/>
          <w:sz w:val="28"/>
          <w:szCs w:val="28"/>
          <w:lang w:val="en-US" w:eastAsia="zh-CN"/>
        </w:rPr>
        <w:t>禅宗是“顿悟”，不是“渐修”</w:t>
      </w:r>
    </w:p>
    <w:p w14:paraId="72C6581C">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并在著名的滑台大云寺</w:t>
      </w:r>
      <w:r>
        <w:rPr>
          <w:rFonts w:hint="eastAsia" w:ascii="方正仿宋_GB2312" w:hAnsi="方正仿宋_GB2312" w:eastAsia="方正仿宋_GB2312" w:cs="方正仿宋_GB2312"/>
          <w:b w:val="0"/>
          <w:bCs w:val="0"/>
          <w:color w:val="auto"/>
          <w:sz w:val="28"/>
          <w:szCs w:val="28"/>
          <w:lang w:val="en-US" w:eastAsia="zh-CN"/>
        </w:rPr>
        <w:t>（今河南滑县一带）</w:t>
      </w:r>
      <w:r>
        <w:rPr>
          <w:rFonts w:hint="default" w:ascii="方正仿宋_GB2312" w:hAnsi="方正仿宋_GB2312" w:eastAsia="方正仿宋_GB2312" w:cs="方正仿宋_GB2312"/>
          <w:b w:val="0"/>
          <w:bCs w:val="0"/>
          <w:color w:val="auto"/>
          <w:sz w:val="28"/>
          <w:szCs w:val="28"/>
          <w:lang w:val="en-US" w:eastAsia="zh-CN"/>
        </w:rPr>
        <w:t>法会中辩倒北宗一系</w:t>
      </w:r>
    </w:p>
    <w:p w14:paraId="2A9953CA">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使</w:t>
      </w:r>
      <w:r>
        <w:rPr>
          <w:rFonts w:hint="default" w:ascii="方正仿宋_GB2312" w:hAnsi="方正仿宋_GB2312" w:eastAsia="方正仿宋_GB2312" w:cs="方正仿宋_GB2312"/>
          <w:b w:val="0"/>
          <w:bCs w:val="0"/>
          <w:color w:val="auto"/>
          <w:sz w:val="28"/>
          <w:szCs w:val="28"/>
          <w:lang w:val="en-US" w:eastAsia="zh-CN"/>
        </w:rPr>
        <w:t>南宗成为中国禅宗的主流正统</w:t>
      </w:r>
    </w:p>
    <w:p w14:paraId="05B554A0">
      <w:pPr>
        <w:rPr>
          <w:rFonts w:hint="default" w:ascii="方正仿宋_GB2312" w:hAnsi="方正仿宋_GB2312" w:eastAsia="方正仿宋_GB2312" w:cs="方正仿宋_GB2312"/>
          <w:b w:val="0"/>
          <w:bCs w:val="0"/>
          <w:color w:val="auto"/>
          <w:sz w:val="28"/>
          <w:szCs w:val="28"/>
          <w:lang w:val="en-US" w:eastAsia="zh-CN"/>
        </w:rPr>
      </w:pPr>
      <w:r>
        <w:rPr>
          <w:rFonts w:hint="default" w:ascii="方正仿宋_GB2312" w:hAnsi="方正仿宋_GB2312" w:eastAsia="方正仿宋_GB2312" w:cs="方正仿宋_GB2312"/>
          <w:b w:val="0"/>
          <w:bCs w:val="0"/>
          <w:color w:val="auto"/>
          <w:sz w:val="28"/>
          <w:szCs w:val="28"/>
          <w:lang w:val="en-US" w:eastAsia="zh-CN"/>
        </w:rPr>
        <w:t>如果没有神会，六祖的法脉很可能不会成为“正统”。</w:t>
      </w:r>
    </w:p>
    <w:p w14:paraId="0B0C9367">
      <w:pPr>
        <w:rPr>
          <w:rFonts w:hint="default" w:eastAsia="宋体"/>
          <w:highlight w:val="yellow"/>
          <w:lang w:val="en-US" w:eastAsia="zh-CN"/>
        </w:rPr>
      </w:pPr>
    </w:p>
    <w:p w14:paraId="49825B5F">
      <w:pPr>
        <w:rPr>
          <w:rFonts w:hint="eastAsia"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val="en-US" w:eastAsia="zh-CN"/>
        </w:rPr>
        <w:t>【</w:t>
      </w:r>
      <w:r>
        <w:rPr>
          <w:rFonts w:hint="default" w:ascii="方正仿宋_GB2312" w:hAnsi="方正仿宋_GB2312" w:eastAsia="方正仿宋_GB2312" w:cs="方正仿宋_GB2312"/>
          <w:b/>
          <w:bCs/>
          <w:color w:val="auto"/>
          <w:sz w:val="28"/>
          <w:szCs w:val="28"/>
          <w:lang w:val="en-US" w:eastAsia="zh-CN"/>
        </w:rPr>
        <w:t>过去也曾经跟大家说，“佛观一钵水，八万四千虫”。我们看到的水是清清明明，但是佛陀看到的水，那很清的水里面就有无量数的微生物在里面，佛陀也认为是生命。我们想不到的事、想不通的，佛陀了如指掌，明明历历。</w:t>
      </w:r>
      <w:r>
        <w:rPr>
          <w:rFonts w:hint="eastAsia" w:ascii="方正仿宋_GB2312" w:hAnsi="方正仿宋_GB2312" w:eastAsia="方正仿宋_GB2312" w:cs="方正仿宋_GB2312"/>
          <w:b/>
          <w:bCs/>
          <w:color w:val="auto"/>
          <w:sz w:val="28"/>
          <w:szCs w:val="28"/>
          <w:lang w:val="en-US" w:eastAsia="zh-CN"/>
        </w:rPr>
        <w:t>】</w:t>
      </w:r>
    </w:p>
    <w:p w14:paraId="73C9DAEB">
      <w:pPr>
        <w:rPr>
          <w:rFonts w:hint="eastAsia" w:ascii="方正仿宋_GB2312" w:hAnsi="方正仿宋_GB2312" w:eastAsia="方正仿宋_GB2312" w:cs="方正仿宋_GB2312"/>
          <w:b/>
          <w:bCs/>
          <w:color w:val="auto"/>
          <w:sz w:val="28"/>
          <w:szCs w:val="28"/>
          <w:lang w:val="en-US" w:eastAsia="zh-CN"/>
        </w:rPr>
      </w:pPr>
    </w:p>
    <w:p w14:paraId="6A7BC19B">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褆解：</w:t>
      </w:r>
    </w:p>
    <w:p w14:paraId="73D5AAFE">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佛陀是以“佛眼”观</w:t>
      </w:r>
      <w:r>
        <w:rPr>
          <w:rFonts w:hint="default" w:ascii="方正仿宋_GB2312" w:hAnsi="方正仿宋_GB2312" w:eastAsia="方正仿宋_GB2312" w:cs="方正仿宋_GB2312"/>
          <w:b w:val="0"/>
          <w:bCs w:val="0"/>
          <w:color w:val="auto"/>
          <w:sz w:val="28"/>
          <w:szCs w:val="28"/>
          <w:lang w:val="en-US" w:eastAsia="zh-CN"/>
        </w:rPr>
        <w:t>一钵水，</w:t>
      </w:r>
      <w:r>
        <w:rPr>
          <w:rFonts w:hint="eastAsia" w:ascii="方正仿宋_GB2312" w:hAnsi="方正仿宋_GB2312" w:eastAsia="方正仿宋_GB2312" w:cs="方正仿宋_GB2312"/>
          <w:b w:val="0"/>
          <w:bCs w:val="0"/>
          <w:color w:val="auto"/>
          <w:sz w:val="28"/>
          <w:szCs w:val="28"/>
          <w:lang w:val="en-US" w:eastAsia="zh-CN"/>
        </w:rPr>
        <w:t>所以看到</w:t>
      </w:r>
      <w:r>
        <w:rPr>
          <w:rFonts w:hint="default" w:ascii="方正仿宋_GB2312" w:hAnsi="方正仿宋_GB2312" w:eastAsia="方正仿宋_GB2312" w:cs="方正仿宋_GB2312"/>
          <w:b w:val="0"/>
          <w:bCs w:val="0"/>
          <w:color w:val="auto"/>
          <w:sz w:val="28"/>
          <w:szCs w:val="28"/>
          <w:lang w:val="en-US" w:eastAsia="zh-CN"/>
        </w:rPr>
        <w:t>八万四千虫</w:t>
      </w:r>
      <w:r>
        <w:rPr>
          <w:rFonts w:hint="eastAsia" w:ascii="方正仿宋_GB2312" w:hAnsi="方正仿宋_GB2312" w:eastAsia="方正仿宋_GB2312" w:cs="方正仿宋_GB2312"/>
          <w:b w:val="0"/>
          <w:bCs w:val="0"/>
          <w:color w:val="auto"/>
          <w:sz w:val="28"/>
          <w:szCs w:val="28"/>
          <w:lang w:val="en-US" w:eastAsia="zh-CN"/>
        </w:rPr>
        <w:t>。</w:t>
      </w:r>
    </w:p>
    <w:p w14:paraId="4E849E54">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在佛教有五眼的境界，分别代表什么？</w:t>
      </w:r>
    </w:p>
    <w:p w14:paraId="5C1D43D8">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1、肉眼（凡夫之眼）</w:t>
      </w:r>
    </w:p>
    <w:p w14:paraId="72CB59BC">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就是我们现在的眼睛</w:t>
      </w:r>
    </w:p>
    <w:p w14:paraId="433618F2">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特点：</w:t>
      </w:r>
    </w:p>
    <w:p w14:paraId="624B6C75">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只能看表面</w:t>
      </w:r>
    </w:p>
    <w:p w14:paraId="600866EB">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看不到本质</w:t>
      </w:r>
    </w:p>
    <w:p w14:paraId="6670FB86">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容易被假象欺骗</w:t>
      </w:r>
    </w:p>
    <w:p w14:paraId="40DC155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2、天眼（超越物理限制）</w:t>
      </w:r>
    </w:p>
    <w:p w14:paraId="36C57A69">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超越普通视觉的能力</w:t>
      </w:r>
    </w:p>
    <w:p w14:paraId="4A89275B">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特点：</w:t>
      </w:r>
    </w:p>
    <w:p w14:paraId="159889DA">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能看远、看细</w:t>
      </w:r>
    </w:p>
    <w:p w14:paraId="4B0F26B7">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能看穿障碍</w:t>
      </w:r>
    </w:p>
    <w:p w14:paraId="74462F27">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能见生死流转</w:t>
      </w:r>
    </w:p>
    <w:p w14:paraId="7A8BC06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但注意：</w:t>
      </w:r>
    </w:p>
    <w:p w14:paraId="1DAB313C">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它还是“现象层面的能力”，不是智慧本质</w:t>
      </w:r>
    </w:p>
    <w:p w14:paraId="42D61684">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这是天人的境界</w:t>
      </w:r>
    </w:p>
    <w:p w14:paraId="2CEE9119">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3、慧眼（看透本质）</w:t>
      </w:r>
    </w:p>
    <w:p w14:paraId="13268E8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这是修行真正开始的标志</w:t>
      </w:r>
    </w:p>
    <w:p w14:paraId="7427998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特点：</w:t>
      </w:r>
    </w:p>
    <w:p w14:paraId="64FC799A">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看透“无常”</w:t>
      </w:r>
    </w:p>
    <w:p w14:paraId="78198257">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看透“苦”</w:t>
      </w:r>
    </w:p>
    <w:p w14:paraId="71970DA8">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看透“无我”</w:t>
      </w:r>
    </w:p>
    <w:p w14:paraId="734AE087">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有慧眼的人看到 → 无常、不可靠</w:t>
      </w:r>
    </w:p>
    <w:p w14:paraId="1935FC44">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这是阿罗汉的境界</w:t>
      </w:r>
    </w:p>
    <w:p w14:paraId="090471A6">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4、法眼（通达一切法）</w:t>
      </w:r>
    </w:p>
    <w:p w14:paraId="53C1D1F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比慧眼更进一步</w:t>
      </w:r>
    </w:p>
    <w:p w14:paraId="10150E8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特点：</w:t>
      </w:r>
    </w:p>
    <w:p w14:paraId="1EC18908">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通达一切法（万事万物的规律）</w:t>
      </w:r>
    </w:p>
    <w:p w14:paraId="5B39B894">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知因果、知缘起</w:t>
      </w:r>
    </w:p>
    <w:p w14:paraId="012A455E">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能“应机说法”</w:t>
      </w:r>
    </w:p>
    <w:p w14:paraId="19611EA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简单说：</w:t>
      </w:r>
    </w:p>
    <w:p w14:paraId="01621259">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不但自己明白，还能教别人明白</w:t>
      </w:r>
    </w:p>
    <w:p w14:paraId="4F2FC518">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这是菩萨的境界</w:t>
      </w:r>
    </w:p>
    <w:p w14:paraId="6ADC3A4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5、佛眼（究竟圆满）</w:t>
      </w:r>
    </w:p>
    <w:p w14:paraId="4A2DA77A">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最高境界（佛的视角）</w:t>
      </w:r>
    </w:p>
    <w:p w14:paraId="5BFD62A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特点：</w:t>
      </w:r>
    </w:p>
    <w:p w14:paraId="054C9F28">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无所不知（对一切法彻底明了）</w:t>
      </w:r>
    </w:p>
    <w:p w14:paraId="3BC82D45">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无所不见（不是“看”，而是“彻知”）</w:t>
      </w:r>
    </w:p>
    <w:p w14:paraId="301122C0">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大悲心与智慧圆满</w:t>
      </w:r>
    </w:p>
    <w:p w14:paraId="193C264D">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它包含前四眼：</w:t>
      </w:r>
    </w:p>
    <w:p w14:paraId="45175E6C">
      <w:pPr>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佛眼 = 肉眼 + 天眼 + 慧眼 + 法眼 的圆满统一。</w:t>
      </w:r>
    </w:p>
    <w:p w14:paraId="614C911E">
      <w:pPr>
        <w:rPr>
          <w:rFonts w:hint="eastAsia" w:ascii="方正仿宋_GB2312" w:hAnsi="方正仿宋_GB2312" w:eastAsia="方正仿宋_GB2312" w:cs="方正仿宋_GB2312"/>
          <w:b w:val="0"/>
          <w:bCs w:val="0"/>
          <w:color w:val="auto"/>
          <w:sz w:val="28"/>
          <w:szCs w:val="28"/>
          <w:lang w:val="en-US" w:eastAsia="zh-CN"/>
        </w:rPr>
      </w:pPr>
    </w:p>
    <w:p w14:paraId="7D50EE4F">
      <w:pPr>
        <w:rPr>
          <w:rFonts w:hint="default"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lang w:val="en-US" w:eastAsia="zh-CN"/>
        </w:rPr>
        <w:t>本褆</w:t>
      </w:r>
    </w:p>
    <w:p w14:paraId="768A5737">
      <w:pPr>
        <w:rPr>
          <w:rFonts w:hint="default" w:ascii="方正仿宋_GB2312" w:hAnsi="方正仿宋_GB2312" w:eastAsia="方正仿宋_GB2312" w:cs="方正仿宋_GB2312"/>
          <w:b w:val="0"/>
          <w:bCs w:val="0"/>
          <w:color w:val="auto"/>
          <w:sz w:val="28"/>
          <w:szCs w:val="28"/>
          <w:lang w:val="en-US" w:eastAsia="zh-CN"/>
        </w:rPr>
      </w:pPr>
    </w:p>
    <w:p w14:paraId="107FD2FD">
      <w:pPr>
        <w:rPr>
          <w:rFonts w:hint="default" w:ascii="方正仿宋_GB2312" w:hAnsi="方正仿宋_GB2312" w:eastAsia="方正仿宋_GB2312" w:cs="方正仿宋_GB2312"/>
          <w:b w:val="0"/>
          <w:bCs w:val="0"/>
          <w:color w:val="auto"/>
          <w:sz w:val="28"/>
          <w:szCs w:val="28"/>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552DFC-125E-4ED6-AB99-4DC160D5D2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1948F6D-E9D2-4F7B-B7AB-EC5C21C4F52E}"/>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2312">
    <w:panose1 w:val="02000000000000000000"/>
    <w:charset w:val="86"/>
    <w:family w:val="auto"/>
    <w:pitch w:val="default"/>
    <w:sig w:usb0="A00002BF" w:usb1="184F6CFA" w:usb2="00000012" w:usb3="00000000" w:csb0="00040001" w:csb1="00000000"/>
    <w:embedRegular r:id="rId3" w:fontKey="{5EA8C33A-3A9B-45EB-9A22-B79818DD8638}"/>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2566D7"/>
    <w:rsid w:val="1E592B5B"/>
    <w:rsid w:val="3A8A2D3C"/>
    <w:rsid w:val="4CDA2A27"/>
    <w:rsid w:val="692566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PMingLiU"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PMingLiU"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2370</Words>
  <Characters>2373</Characters>
  <Lines>0</Lines>
  <Paragraphs>0</Paragraphs>
  <TotalTime>12</TotalTime>
  <ScaleCrop>false</ScaleCrop>
  <LinksUpToDate>false</LinksUpToDate>
  <CharactersWithSpaces>2408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2026-04-09T10:03:00Z</dcterms:created>
  <dc:creator>WPS_1773322796</dc:creator>
  <cp:lastModifiedBy>阿蘭若</cp:lastModifiedBy>
  <dcterms:modified xsi:type="dcterms:W3CDTF">2026-05-01T13:57:21Z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F0EFAADFFC11485783D0D598D291795E_13</vt:lpwstr>
  </property>
  <property fmtid="{D5CDD505-2E9C-101B-9397-08002B2CF9AE}" pid="4" name="KSOTemplateDocerSaveRecord">
    <vt:lpwstr>eyJoZGlkIjoiMDQ0ZjY5MTI4ZDQ1ZGM2MWVjZWVkYmE3NTNhNWExM2UiLCJ1c2VySWQiOiIzMzU5NTY2MzEifQ==</vt:lpwstr>
  </property>
</Properties>
</file>