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361F0">
      <w:pPr>
        <w:rPr>
          <w:rFonts w:hint="eastAsia" w:ascii="黑体" w:hAnsi="黑体" w:eastAsia="黑体" w:cs="Times New Roman"/>
          <w:b/>
          <w:sz w:val="48"/>
          <w:szCs w:val="48"/>
          <w14:ligatures w14:val="none"/>
        </w:rPr>
      </w:pPr>
      <w:r>
        <w:rPr>
          <w:rFonts w:hint="eastAsia" w:ascii="黑体" w:hAnsi="黑体" w:eastAsia="黑体" w:cs="Times New Roman"/>
          <w:b/>
          <w:sz w:val="48"/>
          <w:szCs w:val="48"/>
          <w14:ligatures w14:val="none"/>
        </w:rPr>
        <w:t>静思妙莲华-5-经前序</w:t>
      </w:r>
    </w:p>
    <w:p w14:paraId="32295EA6">
      <w:pPr>
        <w:rPr>
          <w:rFonts w:hint="eastAsia" w:ascii="Microsoft YaHei UI" w:hAnsi="Microsoft YaHei UI" w:eastAsia="Microsoft YaHei UI" w:cs="Microsoft YaHei UI"/>
          <w:b/>
          <w:bCs/>
          <w:spacing w:val="5"/>
          <w:kern w:val="0"/>
          <w:sz w:val="17"/>
          <w:szCs w:val="17"/>
          <w:shd w:val="clear" w:color="auto" w:fill="FFFFFF"/>
          <w:lang w:bidi="ar"/>
          <w14:ligatures w14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【在莲池大师的「戒杀文」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  <w14:ligatures w14:val="none"/>
        </w:rPr>
        <w:t>里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，它就有这段，「再生受福」的文章。他说，在苏州城，有一位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  <w14:ligatures w14:val="none"/>
        </w:rPr>
        <w:t>叫作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王大林，他平时乐善好施，尤其是放生，非常地保护生灵。到了他61岁那一年，忽然间一场大病，已经医师看了都说，你应该要准备后事了；在这期间，忽然间听到一个声音，很清楚的声音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  <w14:ligatures w14:val="none"/>
        </w:rPr>
        <w:t>这么说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：「因为你平时放生，大慈悲心，疼惜所有的生灵，时时劝人放生，这种慈悲，无形中累积下来的功德，能让你这辈子再延寿、延福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  <w14:ligatures w14:val="none"/>
        </w:rPr>
        <w:t>」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所以这位王大林，到了97岁那一年，五代同堂，无疾而终。】</w:t>
      </w:r>
    </w:p>
    <w:p w14:paraId="7820CD1C">
      <w:pPr>
        <w:rPr>
          <w:rFonts w:ascii="方正仿宋_GB2312" w:hAnsi="方正仿宋_GB2312" w:eastAsia="方正仿宋_GB2312" w:cs="方正仿宋_GB2312"/>
          <w:sz w:val="28"/>
          <w:szCs w:val="28"/>
          <w14:ligatures w14:val="none"/>
        </w:rPr>
      </w:pPr>
    </w:p>
    <w:p w14:paraId="1D699DF7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褆解：</w:t>
      </w:r>
    </w:p>
    <w:p w14:paraId="77DDCAB1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《佛说业报差别经》云：“能令众生得长命报。一者自不杀生。二者劝他不杀。三者赞叹不杀。四者见他不杀。心生欢喜。五者见彼杀者。方便救免。六者见死怖者。安慰其心。七者见恐怖者。施与无畏。八者见诸患苦之人。起慈愍心。九者见诸急难之人。起大悲心。十者以诸饮食。惠施众生。以是十业。得长命报。”</w:t>
      </w:r>
    </w:p>
    <w:p w14:paraId="12B5F0D3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在慈济，上人并不鼓励我们去放生，我们看到很多放生的现象，比如每次的放生捐了很多钱，忙了一整个上午，放生结束之后，大伙儿就到餐厅去大吃大喝一顿，我会问他们，你们愿意花几百元买很多物命放生，可是你桌上那几块肉，几条鱼为什么不放生呢？另外就是，不恰当的放生会破坏当地的整个生物链；又如你把淡水的鱼拿到海里去放，或是海里的鱼放到淡水河里面去放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  <w14:ligatures w14:val="none"/>
        </w:rPr>
        <w:t>那叫作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放死，等等乱象是层出不穷啊。</w:t>
      </w:r>
    </w:p>
    <w:p w14:paraId="68E48054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我们回头看经文。“六者见死怖者。安慰其心。七者见恐怖者。施与无畏。八者见诸患苦之人。起慈愍心。九者见诸急难之人。起大悲心。十者以诸饮食。惠施众生。”这不是我们慈济人在做的救灾和访视吗？这个也都是得到长命报啊！所以我们好好做慈济，就可以得长命报。</w:t>
      </w:r>
    </w:p>
    <w:p w14:paraId="5E8BFE23">
      <w:p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【口要常常说好话，身要行好行，心要念好事，所以过去的就已经过去，现在我们的三业不能再造恶。我们若再造了恶，「无边重罪」，罪就很重，所以我们若改过了，那就是，「无边重罪，皆得消灭」。】</w:t>
      </w:r>
    </w:p>
    <w:p w14:paraId="3BA16D2A">
      <w:p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</w:pPr>
    </w:p>
    <w:p w14:paraId="3AE5C60A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褆解：</w:t>
      </w:r>
    </w:p>
    <w:p w14:paraId="1BEB490C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《坛经》云：“云何名忏？云何名悔？忏者，忏其前愆，从前所有恶业、愚迷、憍诳、嫉妒等罪，悉皆尽忏，永不复起，是名为忏。悔者，悔其后过，从今以后，所有恶业、愚迷、憍诳、嫉妒等罪，今已觉悟，悉皆永断，更不复作，是名为悔。故称忏悔。”</w:t>
      </w:r>
    </w:p>
    <w:p w14:paraId="2C5E1BEA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ascii="方正仿宋_GB2312" w:hAnsi="方正仿宋_GB2312" w:eastAsia="方正仿宋_GB2312" w:cs="方正仿宋_GB2312"/>
          <w:sz w:val="28"/>
          <w:szCs w:val="28"/>
          <w14:ligatures w14:val="none"/>
        </w:rPr>
        <w:t>妙莲老和尚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说</w:t>
      </w:r>
      <w:r>
        <w:rPr>
          <w:rFonts w:ascii="方正仿宋_GB2312" w:hAnsi="方正仿宋_GB2312" w:eastAsia="方正仿宋_GB2312" w:cs="方正仿宋_GB2312"/>
          <w:sz w:val="28"/>
          <w:szCs w:val="28"/>
          <w14:ligatures w14:val="none"/>
        </w:rPr>
        <w:t>：千年暗室，一灯即明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。</w:t>
      </w:r>
    </w:p>
    <w:p w14:paraId="3161AF95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ascii="方正仿宋_GB2312" w:hAnsi="方正仿宋_GB2312" w:eastAsia="方正仿宋_GB2312" w:cs="方正仿宋_GB2312"/>
          <w:sz w:val="28"/>
          <w:szCs w:val="28"/>
          <w14:ligatures w14:val="none"/>
        </w:rPr>
        <w:t>老和尚的警语非常直白，强调“悔”字的巨大力量和当下的转变。</w:t>
      </w:r>
    </w:p>
    <w:p w14:paraId="0B99BD3A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ascii="方正仿宋_GB2312" w:hAnsi="方正仿宋_GB2312" w:eastAsia="方正仿宋_GB2312" w:cs="方正仿宋_GB2312"/>
          <w:sz w:val="28"/>
          <w:szCs w:val="28"/>
          <w14:ligatures w14:val="none"/>
        </w:rPr>
        <w:t>“不怕你业障深重，但怕你不忏悔。洗浴，身即清净；忏悔，心即安乐。”</w:t>
      </w:r>
    </w:p>
    <w:p w14:paraId="23FD023C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ascii="方正仿宋_GB2312" w:hAnsi="方正仿宋_GB2312" w:eastAsia="方正仿宋_GB2312" w:cs="方正仿宋_GB2312"/>
          <w:sz w:val="28"/>
          <w:szCs w:val="28"/>
          <w14:ligatures w14:val="none"/>
        </w:rPr>
        <w:t>“千年暗室，一灯照明；所以古云：天大的罪业，禁不起一个‘悔’字。”</w:t>
      </w:r>
    </w:p>
    <w:p w14:paraId="0100A948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「惑障蠲除」，我们的无明都完全扫除了，自然就福智庄严，「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  <w14:ligatures w14:val="none"/>
        </w:rPr>
        <w:t>净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14:ligatures w14:val="none"/>
        </w:rPr>
        <w:t>因增长」，好的因缘不断一直来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  <w14:ligatures w14:val="none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】</w:t>
      </w:r>
    </w:p>
    <w:p w14:paraId="116AD8BF">
      <w:pPr>
        <w:rPr>
          <w:rFonts w:ascii="方正仿宋_GB2312" w:hAnsi="方正仿宋_GB2312" w:eastAsia="方正仿宋_GB2312" w:cs="方正仿宋_GB2312"/>
          <w:sz w:val="28"/>
          <w:szCs w:val="28"/>
          <w14:ligatures w14:val="none"/>
        </w:rPr>
      </w:pPr>
    </w:p>
    <w:p w14:paraId="4B09C398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褆解：</w:t>
      </w:r>
    </w:p>
    <w:p w14:paraId="50A18A01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  <w14:ligatures w14:val="none"/>
        </w:rPr>
        <w:t>明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的惑障都去除了，净因就增长了，好的因缘就一直的一直的出现。这是代表什么？只要我们愿意忏悔，只要我们愿意利他，我们生命的轨迹就开始改变，所以学佛法就是相信因果，相信因果就要随缘消旧业，不再造新殃，人生的轨迹就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  <w14:ligatures w14:val="none"/>
        </w:rPr>
        <w:t>逐渐地逐渐地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转好的方向在走，所以上人告诉我们，我们是可以改写自己人生的剧本就是这个道理。</w:t>
      </w:r>
    </w:p>
    <w:p w14:paraId="60381A2F">
      <w:pPr>
        <w:rPr>
          <w:rFonts w:ascii="Microsoft YaHei UI" w:hAnsi="Microsoft YaHei UI" w:eastAsia="Microsoft YaHei UI" w:cs="Microsoft YaHei UI"/>
          <w:spacing w:val="5"/>
          <w:kern w:val="0"/>
          <w:sz w:val="17"/>
          <w:szCs w:val="17"/>
          <w:shd w:val="clear" w:color="auto" w:fill="FFFFFF"/>
          <w:lang w:bidi="ar"/>
          <w14:ligatures w14:val="none"/>
        </w:rPr>
      </w:pPr>
    </w:p>
    <w:p w14:paraId="56EEF691">
      <w:pP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本褆</w:t>
      </w:r>
    </w:p>
    <w:p w14:paraId="0D6A3E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061ED69-707D-465B-A105-73C325D90EE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0898C4A8-4CE9-442D-BB15-F2A0F3CBEC50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8F762581-C47A-43CF-8500-56E5863911C1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2BC17AA-0F99-4F41-9018-9455D5084055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53"/>
    <w:rsid w:val="00CB0ACB"/>
    <w:rsid w:val="00D54253"/>
    <w:rsid w:val="18822132"/>
    <w:rsid w:val="19BF34CD"/>
    <w:rsid w:val="64B147AF"/>
    <w:rsid w:val="6836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1196</Words>
  <Characters>1200</Characters>
  <Lines>8</Lines>
  <Paragraphs>2</Paragraphs>
  <TotalTime>24</TotalTime>
  <ScaleCrop>false</ScaleCrop>
  <LinksUpToDate>false</LinksUpToDate>
  <CharactersWithSpaces>1200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2026-03-31T14:10:00Z</dcterms:created>
  <dc:creator>YO-YU Lai</dc:creator>
  <cp:lastModifiedBy>阿蘭若</cp:lastModifiedBy>
  <dcterms:modified xsi:type="dcterms:W3CDTF">2026-04-17T07:59:27Z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2DB6D57821AB4A82BAD11CC6D1CB1D45_13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