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6CA40">
      <w:pPr>
        <w:jc w:val="center"/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静</w:t>
      </w: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思妙莲华-3-法华经前序</w:t>
      </w:r>
    </w:p>
    <w:p w14:paraId="43A5EAA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☉六成就：信成就、闻成就、时成就、主成就、处成就、众成就。</w:t>
      </w:r>
    </w:p>
    <w:p w14:paraId="79D2824E">
      <w:pPr>
        <w:spacing w:after="20" w:afterLines="20" w:line="288" w:lineRule="auto"/>
        <w:jc w:val="both"/>
        <w:rPr>
          <w:rFonts w:hint="eastAsi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☉礼经行向灵山法会，取经虔诚求法精进，字字法髓滋养慧命，每礼一拜如进一步，观想亲近法会圣众。</w:t>
      </w:r>
    </w:p>
    <w:p w14:paraId="63406EC5">
      <w:pPr>
        <w:spacing w:after="20" w:afterLines="20" w:line="288" w:lineRule="auto"/>
        <w:jc w:val="both"/>
        <w:rPr>
          <w:rFonts w:hint="eastAsia"/>
        </w:rPr>
      </w:pPr>
    </w:p>
    <w:p w14:paraId="1CA481A3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【农历二月初八，那就是释迦牟尼佛，他出家的日子。感恩，感恩有这一天，感恩那个时候的悉达多太子，起一念心，那就是不忍众生受苦难。</w:t>
      </w:r>
    </w:p>
    <w:p w14:paraId="5EB80F3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众生的苦难，就是苦在那分心灵，苦在那分最现实的生活，那个时代是四姓阶级分明，苦在所看到的，那种不平等的人生。</w:t>
      </w:r>
    </w:p>
    <w:p w14:paraId="1BA6D81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更看到人生很奥袐，有生老病死，为什么人生来到世间，第一看到的都是这么不平等，再来体会到的，真的潜伏覆藏着那种的苦，无论是富贵或是贫贱，同样都有生老病死，哪怕是最富贵的贵为国王。他自己本身是一位太子，他的父亲是一位国王，从他小时候一直到长大，不知觉中，也看到父亲迈入老年的境界了；看到外面贫穷苦难的人，那种老态龙钟，又贫又病又老，最后不就是死吗？</w:t>
      </w:r>
    </w:p>
    <w:p w14:paraId="76AAEED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贫穷的人是这样，富贵的人难道不是这样吗？是的，父亲虽然富贵，却也有老、也会病，有一天也会死，既然都是同样老病老，都是这样人生的循环，又为什么有四姓阶级之分？这就是心灵的烦恼。人人都有，所以希望要去突破，这个烦恼奥袐到底是什么？道理是存在哪里？因为这样，所以他脱离皇宫，出家去了，他要去探讨，到底是什么样的宗教，才是真正了生脱死，才是真正可以人生平等，才是真正生命中最奥袐的，到底要如何去开启生命中，无法理解的生老病死(之因) 。</w:t>
      </w:r>
    </w:p>
    <w:p w14:paraId="42C701BB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所以因为这样，他起了一念心，就在这一天出皇宫了，没有再还俗，他已经脱俗了，这念心是多么坚定，就是因为这样，所以我们今天，才有你我在这里坐着，有我们彼此互相来成就。</w:t>
      </w:r>
    </w:p>
    <w:p w14:paraId="46B5D9B7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所以每要说一部经，也要有六成就，这六成就，也要时成就，地点成就，其中讲的人也要有，听的人也要有等等，总共要有六种。   我们现在在这里，也有「时成就」，每天的这个时刻，就是最适当的时刻，因为这个时间，不会有人来找我，不会中途打断我要说话的时间，所以这个时间就是，属于我最完整的时间。也是大家的时间，你们的时间，这个时刻就是我们的本分，勤精进最虔诚的时刻，所以这个时刻就是「时成就」。你们的时间成就，我的时间成就，在这个完整的时间。</w:t>
      </w:r>
    </w:p>
    <w:p w14:paraId="746711F0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我们地点也是成就，这叫作「处成就」。因为我在花莲，在精舍，所以在精舍这个地点，我们才有办法来成就，今天在讲话的时间，所以有这个地方，有你们、有我、有这个时间。</w:t>
      </w:r>
    </w:p>
    <w:p w14:paraId="7857A0D0">
      <w:pPr>
        <w:spacing w:after="20" w:afterLines="20" w:line="288" w:lineRule="auto"/>
        <w:jc w:val="both"/>
        <w:rPr>
          <w:rFonts w:hint="eastAsi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还有说的人，有听的人等等，这都是要有所成就。所以我们这样的成就，就是因为有佛陀，两千多年前的这个时刻，天未亮，半夜他离开皇宫，所以让我们有佛法流传在人间，我们凡夫来到人间，有这个因缘接触到了佛法，我们应该要很珍惜。所以我们现在，在这个修行的道场，我们应该用最虔诚的心来观想，三千世界诸佛菩萨，都能集中到我们的道场，我们这个道场是什么道场？我们就观想是灵山会的道场，不是有一首偈这么说吗？佛在灵山莫远求，灵山只在汝心头，人人有个灵山塔，好向灵山塔下修。】</w:t>
      </w:r>
    </w:p>
    <w:p w14:paraId="450C8F92">
      <w:pPr>
        <w:rPr>
          <w:rFonts w:hint="eastAsia"/>
          <w:color w:val="00B050"/>
          <w:lang w:val="en-US" w:eastAsia="zh-CN"/>
        </w:rPr>
      </w:pPr>
    </w:p>
    <w:p w14:paraId="2B67E278">
      <w:pPr>
        <w:rPr>
          <w:rFonts w:hint="eastAsia"/>
          <w:color w:val="00B05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244526FF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佛在你心中，灵山在你心中，塔也在你心中</w:t>
      </w:r>
    </w:p>
    <w:p w14:paraId="313162D8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学佛那应该怎么办？就在自心上用功！</w:t>
      </w:r>
    </w:p>
    <w:p w14:paraId="3D36806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包括：</w:t>
      </w:r>
    </w:p>
    <w:p w14:paraId="2952D39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观照自己的念头、看清执着与烦恼、回到当下觉知</w:t>
      </w:r>
    </w:p>
    <w:p w14:paraId="2085BE93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而不是：</w:t>
      </w:r>
    </w:p>
    <w:p w14:paraId="4CE5A92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只拜外在形式</w:t>
      </w:r>
    </w:p>
    <w:p w14:paraId="38A2B48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只求外在感应</w:t>
      </w:r>
    </w:p>
    <w:p w14:paraId="0E0B24E9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三、用一句话总结这首偈</w:t>
      </w:r>
    </w:p>
    <w:p w14:paraId="579102C5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不要向外找佛，要在自己心中觉悟；修行的道场就在当下这一念。</w:t>
      </w:r>
    </w:p>
    <w:p w14:paraId="4B51C8EB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四、和经典思想的对应</w:t>
      </w:r>
    </w:p>
    <w:p w14:paraId="587C1A1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《金刚经》“应无所住，而生其心”，应无所住是指不攀缘外境，不为外界所黏着；而生其心是指时时归位本心，不离本心。</w:t>
      </w:r>
    </w:p>
    <w:p w14:paraId="7E1214AF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《六祖坛经》</w:t>
      </w:r>
    </w:p>
    <w:p w14:paraId="5477510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👉 【何期自性，本自具足】我们一直在轮回的第八识里面，就是有一个自性，有一个佛性在里面，只是因为一直轮回，本性被无明所遮蔽的，我们还以为佛性可以从外面去找，其实那就是我们本具的，如来宝珠就在我们内在里面，本自具足。</w:t>
      </w:r>
    </w:p>
    <w:p w14:paraId="1E79396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EB06E9D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可不是吗？人人的心中都有一个灵山塔，所以灵山的道场在多远呢？当下即。所以我们必定要用很虔诚的心，我们礼拜、我们观想，诸佛菩萨降临在灵山会上，当然我们也要很用功，以最虔敬的心，所以我们要礼《法华经序》时，字字都是宝，每字都是一拜。</w:t>
      </w:r>
    </w:p>
    <w:p w14:paraId="11796CB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记得我年轻时在小木屋，全部的《法华经》，就是每字一拜，因为经就是道，道就是路，所以，我们要用最虔诚的心，来礼经，字字都好像我们念过了一字，拜过了一字，就好像向前一步一样，要步步精进，字字珠玑，每一个字都可以入我们的心。我们每一礼一拜，我们都好像再进一步，所以礼经如行向灵山会，我们在礼经就好像我们开步走，我们礼一拜就是进一步，向着灵山会愈来愈接近，这就是，要有这种观想。</w:t>
      </w:r>
    </w:p>
    <w:p w14:paraId="0A272B4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就好像去取经，看看玄奘法师去西方取经，因为从中国往印度走，这叫作西方，也叫作西天，因为佛生在中国的西方，要去那个地方很远，好像如登天之难，非常的困难。那时候就是，靠着他两条腿和一匹马，这样向前走，非常的辛苦，用最虔诚的心，最坚定的志，所以才能，从印度将佛陀所说的教法，引进到中国来，这就是要虔诚，取经求法精进的心。看看，若不是玄奘法师，抱着那念虔诚求法精进的心，哪可能，今天我们有这么多的经典，可讲可读呢？】</w:t>
      </w:r>
    </w:p>
    <w:p w14:paraId="766B3CF8">
      <w:pPr>
        <w:rPr>
          <w:rFonts w:hint="eastAsia"/>
          <w:color w:val="00B050"/>
          <w:highlight w:val="none"/>
          <w:lang w:val="en-US" w:eastAsia="zh-CN"/>
        </w:rPr>
      </w:pPr>
    </w:p>
    <w:p w14:paraId="720ECCA9">
      <w:pPr>
        <w:rPr>
          <w:rFonts w:hint="eastAsia"/>
          <w:color w:val="00B05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274801B2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玄奘法师取经。《大慈恩寺三藏法师传》渡五烽前的坚定誓言</w:t>
      </w:r>
    </w:p>
    <w:p w14:paraId="3FA931B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法师报曰：“贫道为求大法，发趣西方，若不至婆罗门国，终不东归。纵死中途，非所悔也。”</w:t>
      </w:r>
    </w:p>
    <w:p w14:paraId="7319D9FD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莫贺延碛绝境中的自誓（东归十余里后转念）在八百里莫贺延碛沙漠失水源、生死一线时，一念转念。自念：“我先发愿，若不至天竺终不东归一步。今何故来？宁可就西而死，岂归东而生！”</w:t>
      </w:r>
    </w:p>
    <w:p w14:paraId="587547C6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这种为法忘驱，为法舍命的精神非常令人敬佩。历代有很多僧人往西求法，路途是非常艰苦，非常危险的，死在路上不可计数，真正归来的才能够在历史上留名。</w:t>
      </w:r>
    </w:p>
    <w:p w14:paraId="676B085A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像鸠摩罗什大师来自龟兹国，来自天竺的高僧大德很多，中国的四大绎经师所只有一位是我们中国人就是玄奘大师，其他三位都是来自国外的僧人，这表示大乘佛法一定要传播到中国来，然后在中国发扬光大，我们要非常非常非常的感恩有这么多高僧大德来为我们从梵文，从巴利文等等外来的文字译成了汉文，我们今天可以很容易地取得佛经来学习佛法。</w:t>
      </w:r>
    </w:p>
    <w:p w14:paraId="0B94F172">
      <w:pPr>
        <w:rPr>
          <w:rFonts w:hint="eastAsia"/>
          <w:highlight w:val="yellow"/>
          <w:lang w:val="en-US" w:eastAsia="zh-CN"/>
        </w:rPr>
      </w:pPr>
    </w:p>
    <w:p w14:paraId="523ABA4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虽然《法华经》，是鸠摩罗什法师所翻译，也是鸠摩罗什法师，从龟兹国来到中国，来传经、来译经，这也是我们要感恩的地方，这也就是他们有这份虔诚，无论是传经来中国，或是中国去取经，在在都不离开那念虔诚，求法、传法，传法、求法，都需要精进的心。</w:t>
      </w:r>
    </w:p>
    <w:p w14:paraId="12A0DF2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</w:t>
      </w:r>
    </w:p>
    <w:p w14:paraId="65D28D9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我们每天在礼经，都是步步向前进，我们的心除了好像，一直接近灵鹫山那个境界，我们要去参与，佛陀讲经的法会里，我们要去取经，所以我们要虔诚。「经」就是字编织起来的法句，这就是要这样一字一字编起来，一句一句合起来就是法，所以字字，我们都要把它当作非常宝贵，所以每个字都是宝，每个字都是法，所以字字法髓滋养慧命，我们要每个字，我们要很珍惜、很宝贵，那就是法髓，可以滋养我们的慧命。</w:t>
      </w:r>
    </w:p>
    <w:p w14:paraId="5A955C32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</w:t>
      </w:r>
    </w:p>
    <w:p w14:paraId="2CED414D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若不是这样一句一字入心，我们的慧命如何能成长呢？所以慧命若要成长，我们就要字字把它当作是法髓，因为髓是在人的生命中，是造血的功能，我们的慧命，就是要如何让我们的生命中，产生了无量数，法的智慧。</w:t>
      </w:r>
    </w:p>
    <w:p w14:paraId="6B1DBF5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</w:t>
      </w:r>
    </w:p>
    <w:p w14:paraId="73A8217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刚才说过，佛陀去探讨人生的奥袐，这个真理的祕诀到底是什么呢？其实我们若没有充分的智慧，我们要能真正体会很难，所以佛陀一生中，四十二年的时间，为了要让人知道，这个法最真实的法髓，要让大家能知道，所以他就以种种的譬喻，谈很多的小教，因为小根机就投以小教，应小根小机的人能来亲近，愿意接受，这种的亲近和接受，只不过是初步而已。但是，这种引进来的初步，就要用四十二年，这样是不是对全印度的人，都已经接引到了呢？也是还没有，大家要知道，四十二年虽然是很长，不过，在这个时间、空间，说起来还是很短暂，四十二年，还不到四天王天的一天，所以还算是短暂。</w:t>
      </w:r>
    </w:p>
    <w:p w14:paraId="0BD498D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</w:t>
      </w:r>
    </w:p>
    <w:p w14:paraId="0318C4E1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佛陀出生，虽然是在地球上娑婆世界，但是他才一个人出生在印度，印度有多大你们知道吗？很大，那是一个大大陆，很大，但是，一个人能在多大的空间里呢？只不过在恒河沙两岸的地方，走得完全吗？走不完。那时候的印度是很多的国家，它一个城就称一个国，所以城城为国，这么多的地方。</w:t>
      </w:r>
    </w:p>
    <w:p w14:paraId="244FAD5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</w:t>
      </w:r>
    </w:p>
    <w:p w14:paraId="44BDC553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有一回，佛陀到了一个国家，那个国家的首都里面，总共九万人口，这九万人口，只有三分之一有机会，看到佛、听到法；另外的三分之一，有听到佛的名字，没有看到佛的人；另外的三分之一，连听到、连看到都没有机会，一个小小的城市，只有九万的人口而已，想想看，这样佛法到底在这四十多年间，能普遍多少人呢？有限。】</w:t>
      </w:r>
    </w:p>
    <w:p w14:paraId="095B3A24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34BDC59">
      <w:pPr>
        <w:rPr>
          <w:rFonts w:hint="eastAsia"/>
          <w:color w:val="00B05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0E92813E">
      <w:pPr>
        <w:rPr>
          <w:rFonts w:hint="default" w:eastAsia="等线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佛法难闻今已闻，人生难得今已得，在末法时期的今天，我们能够听闻到佛法，能够学习到佛法，其实都是我们累劫累世积累的很大的福报。否则这一生是不会遇到佛法的，没有福报，即使看到寺院，看到佛经，你还是嗤之以鼻，那个都是迷信，他根本不会接受的。我们在过去累劫累世跟诸佛菩萨已经有结上了法缘，我们肯定是不够精进的，所以仍然没有得到解脱，仍然在六道里面在轮回，到了这辈子，我们又再闻我佛法了，那就必须把握住，更加的精进，要发愿生生世世行菩萨道，所以在未来的生生世世一直行菩萨道，一世一世的往上再提升，最终我们得以成佛，所以一定要如何做？发愿，精进，不懈怠，那么成佛是非常有盼头的。</w:t>
      </w:r>
    </w:p>
    <w:p w14:paraId="1DCAB910">
      <w:pPr>
        <w:rPr>
          <w:rFonts w:hint="default" w:eastAsia="等线"/>
          <w:lang w:val="en-US" w:eastAsia="zh-CN"/>
        </w:rPr>
      </w:pPr>
    </w:p>
    <w:p w14:paraId="0D1A7F4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说来，我们应该是很有福，所以我们真的能接受到法髓，我们已经离佛陀二千多年了，二千多年在人间说来数字很大，但是，也是告诉你们，还算是很短暂；在忉利天一个月还不到，他们一天是我们的一百年，我们的一千年，也才是他们的十天而已，佛陀在人间到现在，也只不过两千多年，所以说来，时间到底长还是短？对天堂来说是很短，尤其是四天王天的上面，忉利天的上面，还有很多的天。</w:t>
      </w:r>
    </w:p>
    <w:p w14:paraId="0744721B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0AF681F7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所以说来，这实在是在人间的生命很短暂，不过我们在人间才有佛法可听，这叫作精要(人生)，所以我们</w:t>
      </w: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在这么</w:t>
      </w:r>
      <w:bookmarkEnd w:id="0"/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精要的人生，虽然短暂，不过，我们能会遇佛法，我们能接受到佛法，所以我们应该要，顾好我们的慧命，慧命要能成长起来，就要智慧增长，我们有智慧，才真正能够滋润到佛法，有佛法滋润到，我们的慧命才能增长。</w:t>
      </w:r>
    </w:p>
    <w:p w14:paraId="135D0F45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677152C">
      <w:pPr>
        <w:rPr>
          <w:rFonts w:hint="eastAsia"/>
          <w:color w:val="00B05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598734C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在佛教语境中，生命（色身 / 寿命） 是轮回中的有限、有漏、被业力与烦恼束缚的存在；慧命是以般若智慧为体、以觉悟为用的永恒、无漏、超越生死的法身生命。二者是凡夫与圣者、现象与本质、束缚与解脱的根本区别。</w:t>
      </w:r>
    </w:p>
    <w:p w14:paraId="47BE6BED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维度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生命（色身 / 寿命）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 慧命（法身慧命）</w:t>
      </w:r>
    </w:p>
    <w:p w14:paraId="16A83C6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所属层面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世间、现象界、轮回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 出世间、本体界、解脱</w:t>
      </w:r>
    </w:p>
    <w:p w14:paraId="02922E64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存在本质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缘起、无常、苦、无我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常住、寂灭、乐、真我（法身）</w:t>
      </w:r>
    </w:p>
    <w:p w14:paraId="7627B29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时间属性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有限、有生有死、阶段性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无限、不生不灭、永恒</w:t>
      </w:r>
    </w:p>
    <w:p w14:paraId="0F960B8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主宰力量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业力、烦恼、我执、外缘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般若智慧、自性、觉悟</w:t>
      </w:r>
    </w:p>
    <w:p w14:paraId="7128DBA2">
      <w:pPr>
        <w:rPr>
          <w:rFonts w:hint="default" w:eastAsia="等线"/>
          <w:color w:val="00B05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自己一直处于无明、迷惑即“断自己慧命”，阻挡他人学佛，或是以邪见，劝他人不要学佛，因而使对方不愿向佛道走，这是断人慧命，这个罪过非常大的。</w:t>
      </w:r>
    </w:p>
    <w:p w14:paraId="296C612B">
      <w:pPr>
        <w:rPr>
          <w:rFonts w:hint="eastAsia"/>
          <w:color w:val="00B050"/>
        </w:rPr>
      </w:pPr>
    </w:p>
    <w:p w14:paraId="7E9A9700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所以我们必定要字字法髓，字字都是我们的法髓，每一个字都很精要，所以字字法髓滋养慧命，所以我们应该要很重法，每一字都是宝、都是法，所以我们要字字礼拜尊重。</w:t>
      </w:r>
    </w:p>
    <w:p w14:paraId="0583357D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 xml:space="preserve"> 所以我们每礼一拜，如亲近于灵山法会，我们必定要有这个心，所以我们在今日，如此殊胜的因缘，我们应该要很珍惜，所以我们在礼经，我们礼一拜就是进一步，我们每个字都是一滴法髓，我们要用很虔诚的心，去了解内容，去体会灵山会的庄严，因为我们人人有个灵山塔，求佛法莫远求。</w:t>
      </w:r>
    </w:p>
    <w:p w14:paraId="26FBA1BD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BD50950">
      <w:pPr>
        <w:rPr>
          <w:rFonts w:hint="eastAsia"/>
          <w:color w:val="00B050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7D97769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拜经的目的</w:t>
      </w:r>
    </w:p>
    <w:p w14:paraId="73ACFAD5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. 恭敬三宝，植种善根</w:t>
      </w:r>
    </w:p>
    <w:p w14:paraId="3C5DFFE6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经典是佛语、法身、法宝的载体，拜经即拜佛、拜法、拜僧。</w:t>
      </w:r>
    </w:p>
    <w:p w14:paraId="3303D9A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以至诚恭敬、五体投地降服我慢，种下信、愿、行的根本善因。</w:t>
      </w:r>
    </w:p>
    <w:p w14:paraId="668977D5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2. 忏悔业障，清净身心</w:t>
      </w:r>
    </w:p>
    <w:p w14:paraId="0C0BF2B3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拜经是身拜、口念、意观三业忏悔，消累世与现生罪业。</w:t>
      </w:r>
    </w:p>
    <w:p w14:paraId="252B448C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业障清净则六根清净、心开意解，读经不再昏沉、散乱。</w:t>
      </w:r>
    </w:p>
    <w:p w14:paraId="37F34C5B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转变色身习气，降伏烦恼、调柔身心。</w:t>
      </w:r>
    </w:p>
    <w:p w14:paraId="5A925B22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3. 摄心修定，一心不乱</w:t>
      </w:r>
    </w:p>
    <w:p w14:paraId="31AA56AD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一字一拜、专注经文，以行摄心、以心缘法，自然入三昧。</w:t>
      </w:r>
    </w:p>
    <w:p w14:paraId="7929CBA1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对治散乱、昏沉、掉举，训练正念、觉知、定力。</w:t>
      </w:r>
    </w:p>
    <w:p w14:paraId="4B108F3F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拜经与诵经的区别（简要）</w:t>
      </w:r>
    </w:p>
    <w:p w14:paraId="4BC33ED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诵经：以口念、意解为主，偏于闻思、解义。</w:t>
      </w:r>
    </w:p>
    <w:p w14:paraId="3A83CCEB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拜经：以身拜、摄心为主，偏于行持、证入，消业、修定、开慧效果更猛利。</w:t>
      </w:r>
    </w:p>
    <w:p w14:paraId="6BC0CE5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16443A8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本禔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70CC820-B892-4659-B899-3D78BCD80A4B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2" w:fontKey="{ADE0EDA3-D181-4951-9885-C9D2AF0FFF6F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37CF2DB2-4E46-4B48-9042-567ADBC3F2FE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C84EA85-9D01-4D9B-AA4E-F2F161EF0FE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C36C7"/>
    <w:rsid w:val="08647B54"/>
    <w:rsid w:val="244C36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等线" w:hAnsi="等线" w:eastAsia="等线" w:cs="Times New Roman"/>
      <w:kern w:val="2"/>
      <w:sz w:val="2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00" w:after="100" w:afterLines="0" w:afterAutospacing="0" w:line="300" w:lineRule="auto"/>
      <w:ind w:firstLine="1124" w:firstLineChars="200"/>
    </w:pPr>
    <w:rPr>
      <w:rFonts w:ascii="黑体" w:hAnsi="黑体"/>
    </w:rPr>
  </w:style>
  <w:style w:type="paragraph" w:styleId="3">
    <w:name w:val="Title"/>
    <w:basedOn w:val="1"/>
    <w:next w:val="2"/>
    <w:qFormat/>
    <w:uiPriority w:val="10"/>
    <w:pPr>
      <w:adjustRightInd w:val="0"/>
      <w:snapToGrid w:val="0"/>
      <w:spacing w:after="80" w:afterLines="80" w:line="288" w:lineRule="auto"/>
      <w:ind w:firstLine="0" w:firstLineChars="0"/>
      <w:jc w:val="center"/>
      <w:outlineLvl w:val="9"/>
    </w:pPr>
    <w:rPr>
      <w:b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4720</Words>
  <Characters>4731</Characters>
  <Lines>0</Lines>
  <Paragraphs>0</Paragraphs>
  <TotalTime>9</TotalTime>
  <ScaleCrop>false</ScaleCrop>
  <LinksUpToDate>false</LinksUpToDate>
  <CharactersWithSpaces>4805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2026-03-30T09:57:00Z</dcterms:created>
  <dc:creator>asus</dc:creator>
  <cp:lastModifiedBy>阿蘭若</cp:lastModifiedBy>
  <dcterms:modified xsi:type="dcterms:W3CDTF">2026-04-09T13:19:10Z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0B325A8C40B64A698053D9152356A102_13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